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EB" w:rsidRPr="00E307EB" w:rsidRDefault="00E307EB" w:rsidP="00E307EB">
      <w:pPr>
        <w:widowControl/>
        <w:ind w:left="5040" w:firstLine="0"/>
        <w:jc w:val="left"/>
        <w:rPr>
          <w:rFonts w:ascii="Times New Roman" w:eastAsia="Times New Roman" w:hAnsi="Times New Roman" w:cs="Times New Roman"/>
          <w:sz w:val="28"/>
          <w:szCs w:val="28"/>
        </w:rPr>
      </w:pPr>
      <w:r w:rsidRPr="00E307EB">
        <w:rPr>
          <w:rFonts w:ascii="Times New Roman" w:eastAsia="Times New Roman" w:hAnsi="Times New Roman" w:cs="Times New Roman"/>
          <w:sz w:val="28"/>
          <w:szCs w:val="28"/>
        </w:rPr>
        <w:t xml:space="preserve">Приложение </w:t>
      </w:r>
    </w:p>
    <w:p w:rsidR="00E307EB" w:rsidRPr="00E307EB" w:rsidRDefault="00BC163A" w:rsidP="00E307EB">
      <w:pPr>
        <w:widowControl/>
        <w:ind w:left="504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w:t>
      </w:r>
      <w:r w:rsidR="00E307EB" w:rsidRPr="00E307EB">
        <w:rPr>
          <w:rFonts w:ascii="Times New Roman" w:eastAsia="Times New Roman" w:hAnsi="Times New Roman" w:cs="Times New Roman"/>
          <w:sz w:val="28"/>
          <w:szCs w:val="28"/>
        </w:rPr>
        <w:t>постановлени</w:t>
      </w:r>
      <w:r>
        <w:rPr>
          <w:rFonts w:ascii="Times New Roman" w:eastAsia="Times New Roman" w:hAnsi="Times New Roman" w:cs="Times New Roman"/>
          <w:sz w:val="28"/>
          <w:szCs w:val="28"/>
        </w:rPr>
        <w:t>ю</w:t>
      </w:r>
      <w:r w:rsidR="00E307EB" w:rsidRPr="00E307EB">
        <w:rPr>
          <w:rFonts w:ascii="Times New Roman" w:eastAsia="Times New Roman" w:hAnsi="Times New Roman" w:cs="Times New Roman"/>
          <w:sz w:val="28"/>
          <w:szCs w:val="28"/>
        </w:rPr>
        <w:t xml:space="preserve"> администрации муниципального образования</w:t>
      </w:r>
    </w:p>
    <w:p w:rsidR="00E307EB" w:rsidRPr="00E307EB" w:rsidRDefault="00E307EB" w:rsidP="00E307EB">
      <w:pPr>
        <w:widowControl/>
        <w:ind w:left="5040" w:firstLine="0"/>
        <w:jc w:val="left"/>
        <w:rPr>
          <w:rFonts w:ascii="Times New Roman" w:eastAsia="Times New Roman" w:hAnsi="Times New Roman" w:cs="Times New Roman"/>
          <w:sz w:val="28"/>
          <w:szCs w:val="28"/>
        </w:rPr>
      </w:pPr>
      <w:r w:rsidRPr="00E307EB">
        <w:rPr>
          <w:rFonts w:ascii="Times New Roman" w:eastAsia="Times New Roman" w:hAnsi="Times New Roman" w:cs="Times New Roman"/>
          <w:sz w:val="28"/>
          <w:szCs w:val="28"/>
        </w:rPr>
        <w:t>Темрюкский район</w:t>
      </w:r>
    </w:p>
    <w:p w:rsidR="00E307EB" w:rsidRPr="00E307EB" w:rsidRDefault="00E307EB" w:rsidP="00E307EB">
      <w:pPr>
        <w:widowControl/>
        <w:ind w:left="5040" w:firstLine="0"/>
        <w:jc w:val="left"/>
        <w:rPr>
          <w:rFonts w:ascii="Times New Roman" w:eastAsia="Times New Roman" w:hAnsi="Times New Roman" w:cs="Times New Roman"/>
          <w:sz w:val="28"/>
          <w:szCs w:val="28"/>
        </w:rPr>
      </w:pPr>
      <w:r w:rsidRPr="00E307EB">
        <w:rPr>
          <w:rFonts w:ascii="Times New Roman" w:eastAsia="Times New Roman" w:hAnsi="Times New Roman" w:cs="Times New Roman"/>
          <w:sz w:val="28"/>
          <w:szCs w:val="28"/>
        </w:rPr>
        <w:t>от ___________ № ___________</w:t>
      </w:r>
    </w:p>
    <w:p w:rsidR="00E307EB" w:rsidRDefault="00E307EB" w:rsidP="005A5FD6">
      <w:pPr>
        <w:widowControl/>
        <w:ind w:left="5040" w:firstLine="0"/>
        <w:jc w:val="left"/>
        <w:rPr>
          <w:rFonts w:ascii="Times New Roman" w:eastAsia="Times New Roman" w:hAnsi="Times New Roman" w:cs="Times New Roman"/>
          <w:sz w:val="28"/>
          <w:szCs w:val="28"/>
        </w:rPr>
      </w:pPr>
    </w:p>
    <w:p w:rsidR="005A5FD6" w:rsidRDefault="00E307EB" w:rsidP="005A5FD6">
      <w:pPr>
        <w:widowControl/>
        <w:ind w:left="5040"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5A5FD6" w:rsidRPr="005A5FD6">
        <w:rPr>
          <w:rFonts w:ascii="Times New Roman" w:eastAsia="Times New Roman" w:hAnsi="Times New Roman" w:cs="Times New Roman"/>
          <w:sz w:val="28"/>
          <w:szCs w:val="28"/>
        </w:rPr>
        <w:t xml:space="preserve">Приложение № 7                                                                 к Положению об отраслевой системе </w:t>
      </w:r>
      <w:proofErr w:type="gramStart"/>
      <w:r w:rsidR="005A5FD6" w:rsidRPr="005A5FD6">
        <w:rPr>
          <w:rFonts w:ascii="Times New Roman" w:eastAsia="Times New Roman" w:hAnsi="Times New Roman" w:cs="Times New Roman"/>
          <w:sz w:val="28"/>
          <w:szCs w:val="28"/>
        </w:rPr>
        <w:t>оплаты труда работников муниципальных образовательных организаций муниципального образования</w:t>
      </w:r>
      <w:proofErr w:type="gramEnd"/>
      <w:r w:rsidR="005A5FD6" w:rsidRPr="005A5FD6">
        <w:rPr>
          <w:rFonts w:ascii="Times New Roman" w:eastAsia="Times New Roman" w:hAnsi="Times New Roman" w:cs="Times New Roman"/>
          <w:sz w:val="28"/>
          <w:szCs w:val="28"/>
        </w:rPr>
        <w:t xml:space="preserve"> Темрюкский район</w:t>
      </w:r>
    </w:p>
    <w:p w:rsidR="00BC163A" w:rsidRDefault="00BC163A" w:rsidP="005A5FD6">
      <w:pPr>
        <w:widowControl/>
        <w:ind w:left="5040" w:firstLine="0"/>
        <w:jc w:val="left"/>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(в редакции постановления администрации муниципального образования Темрюкский район </w:t>
      </w:r>
      <w:proofErr w:type="gramEnd"/>
    </w:p>
    <w:p w:rsidR="00BC163A" w:rsidRPr="00E307EB" w:rsidRDefault="00BC163A" w:rsidP="00BC163A">
      <w:pPr>
        <w:widowControl/>
        <w:ind w:left="5040" w:firstLine="0"/>
        <w:jc w:val="left"/>
        <w:rPr>
          <w:rFonts w:ascii="Times New Roman" w:eastAsia="Times New Roman" w:hAnsi="Times New Roman" w:cs="Times New Roman"/>
          <w:sz w:val="28"/>
          <w:szCs w:val="28"/>
        </w:rPr>
      </w:pPr>
      <w:r w:rsidRPr="00E307EB">
        <w:rPr>
          <w:rFonts w:ascii="Times New Roman" w:eastAsia="Times New Roman" w:hAnsi="Times New Roman" w:cs="Times New Roman"/>
          <w:sz w:val="28"/>
          <w:szCs w:val="28"/>
        </w:rPr>
        <w:t>от ___________ № ___________</w:t>
      </w:r>
      <w:r>
        <w:rPr>
          <w:rFonts w:ascii="Times New Roman" w:eastAsia="Times New Roman" w:hAnsi="Times New Roman" w:cs="Times New Roman"/>
          <w:sz w:val="28"/>
          <w:szCs w:val="28"/>
        </w:rPr>
        <w:t>)</w:t>
      </w:r>
    </w:p>
    <w:p w:rsidR="00BC163A" w:rsidRPr="005A5FD6" w:rsidRDefault="00BC163A" w:rsidP="005A5FD6">
      <w:pPr>
        <w:widowControl/>
        <w:ind w:left="5040" w:firstLine="0"/>
        <w:jc w:val="left"/>
        <w:rPr>
          <w:rFonts w:ascii="Times New Roman" w:eastAsia="Times New Roman" w:hAnsi="Times New Roman" w:cs="Times New Roman"/>
          <w:sz w:val="28"/>
          <w:szCs w:val="28"/>
        </w:rPr>
      </w:pPr>
    </w:p>
    <w:p w:rsidR="005A5FD6" w:rsidRPr="005A5FD6" w:rsidRDefault="005A5FD6" w:rsidP="005A5FD6">
      <w:pPr>
        <w:widowControl/>
        <w:tabs>
          <w:tab w:val="left" w:pos="7335"/>
        </w:tabs>
        <w:ind w:firstLine="0"/>
        <w:jc w:val="left"/>
        <w:rPr>
          <w:rFonts w:ascii="Times New Roman" w:eastAsia="Times New Roman" w:hAnsi="Times New Roman" w:cs="Times New Roman"/>
          <w:sz w:val="28"/>
          <w:szCs w:val="28"/>
        </w:rPr>
      </w:pPr>
      <w:r w:rsidRPr="005A5FD6">
        <w:rPr>
          <w:rFonts w:ascii="Times New Roman" w:eastAsia="Times New Roman" w:hAnsi="Times New Roman" w:cs="Times New Roman"/>
          <w:sz w:val="28"/>
          <w:szCs w:val="28"/>
        </w:rPr>
        <w:tab/>
      </w:r>
    </w:p>
    <w:p w:rsidR="005A5FD6" w:rsidRPr="005A5FD6" w:rsidRDefault="005A5FD6" w:rsidP="005A5FD6">
      <w:pPr>
        <w:widowControl/>
        <w:ind w:firstLine="0"/>
        <w:jc w:val="center"/>
        <w:outlineLvl w:val="0"/>
        <w:rPr>
          <w:rFonts w:ascii="Times New Roman" w:eastAsia="Times New Roman" w:hAnsi="Times New Roman" w:cs="Times New Roman"/>
          <w:b/>
          <w:sz w:val="28"/>
          <w:szCs w:val="28"/>
        </w:rPr>
      </w:pPr>
      <w:r w:rsidRPr="005A5FD6">
        <w:rPr>
          <w:rFonts w:ascii="Times New Roman" w:eastAsia="Times New Roman" w:hAnsi="Times New Roman" w:cs="Times New Roman"/>
          <w:b/>
          <w:sz w:val="28"/>
          <w:szCs w:val="28"/>
        </w:rPr>
        <w:t>МИНИМАЛЬНЫЕ РАЗМЕРЫ</w:t>
      </w:r>
    </w:p>
    <w:p w:rsidR="005A5FD6" w:rsidRPr="005A5FD6" w:rsidRDefault="005A5FD6" w:rsidP="005A5FD6">
      <w:pPr>
        <w:widowControl/>
        <w:ind w:firstLine="0"/>
        <w:jc w:val="center"/>
        <w:rPr>
          <w:rFonts w:ascii="Times New Roman" w:eastAsia="Times New Roman" w:hAnsi="Times New Roman" w:cs="Times New Roman"/>
          <w:b/>
          <w:sz w:val="28"/>
          <w:szCs w:val="28"/>
        </w:rPr>
      </w:pPr>
      <w:r w:rsidRPr="005A5FD6">
        <w:rPr>
          <w:rFonts w:ascii="Times New Roman" w:eastAsia="Times New Roman" w:hAnsi="Times New Roman" w:cs="Times New Roman"/>
          <w:b/>
          <w:sz w:val="28"/>
          <w:szCs w:val="28"/>
        </w:rPr>
        <w:t>окладов (должностных окладов), ставок заработной платы</w:t>
      </w:r>
    </w:p>
    <w:p w:rsidR="005A5FD6" w:rsidRPr="005A5FD6" w:rsidRDefault="005A5FD6" w:rsidP="005A5FD6">
      <w:pPr>
        <w:widowControl/>
        <w:ind w:firstLine="0"/>
        <w:jc w:val="center"/>
        <w:rPr>
          <w:rFonts w:ascii="Times New Roman" w:eastAsia="Times New Roman" w:hAnsi="Times New Roman" w:cs="Times New Roman"/>
          <w:b/>
          <w:sz w:val="28"/>
          <w:szCs w:val="28"/>
        </w:rPr>
      </w:pPr>
      <w:r w:rsidRPr="005A5FD6">
        <w:rPr>
          <w:rFonts w:ascii="Times New Roman" w:eastAsia="Times New Roman" w:hAnsi="Times New Roman" w:cs="Times New Roman"/>
          <w:b/>
          <w:sz w:val="28"/>
          <w:szCs w:val="28"/>
        </w:rPr>
        <w:t>работников применительно к профессиональным квалификационным группам по муниципальным образовательным организациям муниципального образования Темрюкский район</w:t>
      </w:r>
    </w:p>
    <w:p w:rsidR="005A5FD6" w:rsidRPr="005A5FD6" w:rsidRDefault="005A5FD6" w:rsidP="005A5FD6">
      <w:pPr>
        <w:widowControl/>
        <w:ind w:firstLine="0"/>
        <w:jc w:val="center"/>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665"/>
        <w:gridCol w:w="10"/>
      </w:tblGrid>
      <w:tr w:rsidR="005A5FD6"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Перечень должностей работников по профессиональным квалификационным группам</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Минимальные размеры окладов (должностных окладов) ставок заработной платы, рублей</w:t>
            </w:r>
          </w:p>
        </w:tc>
      </w:tr>
      <w:tr w:rsidR="005A5FD6"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w:t>
            </w:r>
          </w:p>
        </w:tc>
      </w:tr>
      <w:tr w:rsidR="005A5FD6" w:rsidRPr="005A5FD6" w:rsidTr="00E307EB">
        <w:trPr>
          <w:gridAfter w:val="1"/>
          <w:wAfter w:w="10" w:type="dxa"/>
        </w:trPr>
        <w:tc>
          <w:tcPr>
            <w:tcW w:w="9737"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AF233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Перечень должностей работников, отнесенных к профессион</w:t>
            </w:r>
            <w:r w:rsidR="00AF2336">
              <w:rPr>
                <w:rFonts w:ascii="Times New Roman" w:eastAsia="Times New Roman" w:hAnsi="Times New Roman" w:cs="Times New Roman"/>
                <w:sz w:val="24"/>
                <w:szCs w:val="24"/>
              </w:rPr>
              <w:t>альным квалификационным группам</w:t>
            </w:r>
            <w:r w:rsidRPr="005A5FD6">
              <w:rPr>
                <w:rFonts w:ascii="Times New Roman" w:eastAsia="Times New Roman" w:hAnsi="Times New Roman" w:cs="Times New Roman"/>
                <w:sz w:val="24"/>
                <w:szCs w:val="24"/>
              </w:rPr>
              <w:t>, утвержденных Постановлением №31, Постановлением № 45, Приказом № 243, Приказом № 248н:</w:t>
            </w:r>
          </w:p>
        </w:tc>
      </w:tr>
      <w:tr w:rsidR="005A5FD6"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разряд</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5A5FD6"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w:t>
            </w:r>
            <w:r w:rsidR="00EF4B69">
              <w:rPr>
                <w:rFonts w:ascii="Times New Roman" w:eastAsia="Times New Roman" w:hAnsi="Times New Roman" w:cs="Times New Roman"/>
                <w:sz w:val="24"/>
                <w:szCs w:val="24"/>
              </w:rPr>
              <w:t>446</w:t>
            </w:r>
          </w:p>
        </w:tc>
      </w:tr>
      <w:tr w:rsidR="005A5FD6"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разряд</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5A5FD6"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w:t>
            </w:r>
            <w:r w:rsidR="00EF4B69">
              <w:rPr>
                <w:rFonts w:ascii="Times New Roman" w:eastAsia="Times New Roman" w:hAnsi="Times New Roman" w:cs="Times New Roman"/>
                <w:sz w:val="24"/>
                <w:szCs w:val="24"/>
              </w:rPr>
              <w:t>700</w:t>
            </w:r>
          </w:p>
        </w:tc>
      </w:tr>
      <w:tr w:rsidR="005A5FD6"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разряд</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5A5FD6"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w:t>
            </w:r>
            <w:r w:rsidR="00EF4B69">
              <w:rPr>
                <w:rFonts w:ascii="Times New Roman" w:eastAsia="Times New Roman" w:hAnsi="Times New Roman" w:cs="Times New Roman"/>
                <w:sz w:val="24"/>
                <w:szCs w:val="24"/>
              </w:rPr>
              <w:t>961</w:t>
            </w:r>
          </w:p>
        </w:tc>
      </w:tr>
      <w:tr w:rsidR="00E307EB"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E307EB" w:rsidRPr="005A5FD6" w:rsidRDefault="00E307EB" w:rsidP="00BC163A">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Наименования профессий рабочих, по которым предусмотрено присвоение 1, 2, 3 квалификационных разрядов: </w:t>
            </w:r>
            <w:proofErr w:type="spellStart"/>
            <w:r w:rsidRPr="005A5FD6">
              <w:rPr>
                <w:rFonts w:ascii="Times New Roman" w:eastAsia="Times New Roman" w:hAnsi="Times New Roman" w:cs="Times New Roman"/>
                <w:sz w:val="24"/>
                <w:szCs w:val="24"/>
              </w:rPr>
              <w:t>автоклавщик</w:t>
            </w:r>
            <w:proofErr w:type="spellEnd"/>
            <w:r w:rsidRPr="005A5FD6">
              <w:rPr>
                <w:rFonts w:ascii="Times New Roman" w:eastAsia="Times New Roman" w:hAnsi="Times New Roman" w:cs="Times New Roman"/>
                <w:sz w:val="24"/>
                <w:szCs w:val="24"/>
              </w:rPr>
              <w:t xml:space="preserve">, аккумуляторщик, аппаратчик гидролиза; аппаратчик дегидрирования, аппаратчик </w:t>
            </w:r>
            <w:proofErr w:type="spellStart"/>
            <w:r w:rsidRPr="005A5FD6">
              <w:rPr>
                <w:rFonts w:ascii="Times New Roman" w:eastAsia="Times New Roman" w:hAnsi="Times New Roman" w:cs="Times New Roman"/>
                <w:sz w:val="24"/>
                <w:szCs w:val="24"/>
              </w:rPr>
              <w:t>химводоочистки</w:t>
            </w:r>
            <w:proofErr w:type="spellEnd"/>
            <w:r w:rsidRPr="005A5FD6">
              <w:rPr>
                <w:rFonts w:ascii="Times New Roman" w:eastAsia="Times New Roman" w:hAnsi="Times New Roman" w:cs="Times New Roman"/>
                <w:sz w:val="24"/>
                <w:szCs w:val="24"/>
              </w:rPr>
              <w:t xml:space="preserve">, аппаратчик экстрагирования, буфетчик, водитель </w:t>
            </w:r>
            <w:proofErr w:type="spellStart"/>
            <w:r w:rsidRPr="005A5FD6">
              <w:rPr>
                <w:rFonts w:ascii="Times New Roman" w:eastAsia="Times New Roman" w:hAnsi="Times New Roman" w:cs="Times New Roman"/>
                <w:sz w:val="24"/>
                <w:szCs w:val="24"/>
              </w:rPr>
              <w:t>мототранспортных</w:t>
            </w:r>
            <w:proofErr w:type="spellEnd"/>
            <w:r w:rsidRPr="005A5FD6">
              <w:rPr>
                <w:rFonts w:ascii="Times New Roman" w:eastAsia="Times New Roman" w:hAnsi="Times New Roman" w:cs="Times New Roman"/>
                <w:sz w:val="24"/>
                <w:szCs w:val="24"/>
              </w:rPr>
              <w:t xml:space="preserve"> средств, водитель электро- и автотележки, возчик, газосварщик, гардеробщик, гладильщик, грузчик, дворник, дезинфектор, жестянщик, </w:t>
            </w:r>
            <w:proofErr w:type="spellStart"/>
            <w:r w:rsidRPr="005A5FD6">
              <w:rPr>
                <w:rFonts w:ascii="Times New Roman" w:eastAsia="Times New Roman" w:hAnsi="Times New Roman" w:cs="Times New Roman"/>
                <w:sz w:val="24"/>
                <w:szCs w:val="24"/>
              </w:rPr>
              <w:t>зоолаборант</w:t>
            </w:r>
            <w:proofErr w:type="spellEnd"/>
            <w:r w:rsidRPr="005A5FD6">
              <w:rPr>
                <w:rFonts w:ascii="Times New Roman" w:eastAsia="Times New Roman" w:hAnsi="Times New Roman" w:cs="Times New Roman"/>
                <w:sz w:val="24"/>
                <w:szCs w:val="24"/>
              </w:rPr>
              <w:t xml:space="preserve"> серпентария (питомника), изготовитель пищевых полуфабрикатов, истопник, каменщик, кассир билетный, кастелянша, киномеханик, кладовщик, кондитер, контролер-кассир, конюх, кровельщик по </w:t>
            </w:r>
            <w:r w:rsidR="00F11515" w:rsidRPr="005A5FD6">
              <w:rPr>
                <w:rFonts w:ascii="Times New Roman" w:eastAsia="Times New Roman" w:hAnsi="Times New Roman" w:cs="Times New Roman"/>
                <w:sz w:val="24"/>
                <w:szCs w:val="24"/>
              </w:rPr>
              <w:t>рулонным кровлям и по</w:t>
            </w:r>
          </w:p>
        </w:tc>
        <w:tc>
          <w:tcPr>
            <w:tcW w:w="3665" w:type="dxa"/>
            <w:tcBorders>
              <w:top w:val="single" w:sz="4" w:space="0" w:color="auto"/>
              <w:left w:val="single" w:sz="4" w:space="0" w:color="auto"/>
              <w:bottom w:val="single" w:sz="4" w:space="0" w:color="auto"/>
              <w:right w:val="single" w:sz="4" w:space="0" w:color="auto"/>
            </w:tcBorders>
          </w:tcPr>
          <w:p w:rsidR="00E307EB" w:rsidRDefault="00E307EB" w:rsidP="005A5FD6">
            <w:pPr>
              <w:widowControl/>
              <w:ind w:firstLine="0"/>
              <w:jc w:val="center"/>
              <w:rPr>
                <w:rFonts w:ascii="Times New Roman" w:eastAsia="Times New Roman" w:hAnsi="Times New Roman" w:cs="Times New Roman"/>
                <w:sz w:val="24"/>
                <w:szCs w:val="24"/>
              </w:rPr>
            </w:pPr>
          </w:p>
        </w:tc>
      </w:tr>
      <w:tr w:rsidR="00BC163A" w:rsidRPr="005A5FD6" w:rsidTr="00BC163A">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665" w:type="dxa"/>
            <w:tcBorders>
              <w:top w:val="single" w:sz="4" w:space="0" w:color="auto"/>
              <w:left w:val="single" w:sz="4" w:space="0" w:color="auto"/>
              <w:bottom w:val="single" w:sz="4" w:space="0" w:color="auto"/>
              <w:right w:val="single" w:sz="4" w:space="0" w:color="auto"/>
            </w:tcBorders>
          </w:tcPr>
          <w:p w:rsidR="00BC163A"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11515" w:rsidRPr="005A5FD6" w:rsidTr="00974EA2">
        <w:trPr>
          <w:gridAfter w:val="1"/>
          <w:wAfter w:w="10" w:type="dxa"/>
          <w:trHeight w:val="14075"/>
        </w:trPr>
        <w:tc>
          <w:tcPr>
            <w:tcW w:w="6072" w:type="dxa"/>
            <w:tcBorders>
              <w:top w:val="single" w:sz="4" w:space="0" w:color="auto"/>
              <w:left w:val="single" w:sz="4" w:space="0" w:color="auto"/>
              <w:right w:val="single" w:sz="4" w:space="0" w:color="auto"/>
            </w:tcBorders>
          </w:tcPr>
          <w:p w:rsidR="00F11515" w:rsidRDefault="00F11515" w:rsidP="00F11515">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кровлям из штучных материалов, кровельщик по стальным кровлям, кузнец</w:t>
            </w:r>
            <w:r>
              <w:rPr>
                <w:rFonts w:ascii="Times New Roman" w:eastAsia="Times New Roman" w:hAnsi="Times New Roman" w:cs="Times New Roman"/>
                <w:sz w:val="24"/>
                <w:szCs w:val="24"/>
              </w:rPr>
              <w:t xml:space="preserve"> </w:t>
            </w:r>
            <w:r w:rsidRPr="005A5FD6">
              <w:rPr>
                <w:rFonts w:ascii="Times New Roman" w:eastAsia="Times New Roman" w:hAnsi="Times New Roman" w:cs="Times New Roman"/>
                <w:sz w:val="24"/>
                <w:szCs w:val="24"/>
              </w:rPr>
              <w:t>ручной ковки, курьер, кухонный рабочий, лаборант химического анализа, лифтер, маляр, матрос береговой, матрос-спасатель, машинист (кочегар) котельной, машинист крана (крановщик), машинист компрессорных установок, машинист моечных машин, машинист насосных установок, машинист по стирке и ремонту спецодежды, машинист холодильных установок, мойщик посуды, мойщик-уборщик подвижного состава, моторист</w:t>
            </w:r>
            <w:r>
              <w:rPr>
                <w:rFonts w:ascii="Times New Roman" w:eastAsia="Times New Roman" w:hAnsi="Times New Roman" w:cs="Times New Roman"/>
                <w:sz w:val="24"/>
                <w:szCs w:val="24"/>
              </w:rPr>
              <w:t xml:space="preserve"> </w:t>
            </w:r>
            <w:r w:rsidRPr="00D56551">
              <w:rPr>
                <w:rFonts w:ascii="Times New Roman" w:eastAsia="Times New Roman" w:hAnsi="Times New Roman" w:cs="Times New Roman"/>
                <w:sz w:val="24"/>
                <w:szCs w:val="24"/>
              </w:rPr>
              <w:t>(машинист), обработчик справочного и информационного материала, обувщик по</w:t>
            </w:r>
            <w:proofErr w:type="gramEnd"/>
            <w:r w:rsidRPr="00D56551">
              <w:rPr>
                <w:rFonts w:ascii="Times New Roman" w:eastAsia="Times New Roman" w:hAnsi="Times New Roman" w:cs="Times New Roman"/>
                <w:sz w:val="24"/>
                <w:szCs w:val="24"/>
              </w:rPr>
              <w:t xml:space="preserve"> </w:t>
            </w:r>
            <w:proofErr w:type="gramStart"/>
            <w:r w:rsidRPr="00D56551">
              <w:rPr>
                <w:rFonts w:ascii="Times New Roman" w:eastAsia="Times New Roman" w:hAnsi="Times New Roman" w:cs="Times New Roman"/>
                <w:sz w:val="24"/>
                <w:szCs w:val="24"/>
              </w:rPr>
              <w:t>ремонту</w:t>
            </w:r>
            <w:r>
              <w:rPr>
                <w:rFonts w:ascii="Times New Roman" w:eastAsia="Times New Roman" w:hAnsi="Times New Roman" w:cs="Times New Roman"/>
                <w:sz w:val="24"/>
                <w:szCs w:val="24"/>
              </w:rPr>
              <w:t xml:space="preserve"> </w:t>
            </w:r>
            <w:r w:rsidRPr="005A5FD6">
              <w:rPr>
                <w:rFonts w:ascii="Times New Roman" w:eastAsia="Times New Roman" w:hAnsi="Times New Roman" w:cs="Times New Roman"/>
                <w:sz w:val="24"/>
                <w:szCs w:val="24"/>
              </w:rPr>
              <w:t xml:space="preserve">обуви, оператор аппаратов микрофильмирования и копирования, оператор видеозаписи, оператор заправочных станций, оператор копировальных и множительных машин, оператор котельной, оператор очистных сооружений, оператор связи, оператор стиральных машин, оператор </w:t>
            </w:r>
            <w:proofErr w:type="spellStart"/>
            <w:r w:rsidRPr="005A5FD6">
              <w:rPr>
                <w:rFonts w:ascii="Times New Roman" w:eastAsia="Times New Roman" w:hAnsi="Times New Roman" w:cs="Times New Roman"/>
                <w:sz w:val="24"/>
                <w:szCs w:val="24"/>
              </w:rPr>
              <w:t>хлораторной</w:t>
            </w:r>
            <w:proofErr w:type="spellEnd"/>
            <w:r w:rsidRPr="005A5FD6">
              <w:rPr>
                <w:rFonts w:ascii="Times New Roman" w:eastAsia="Times New Roman" w:hAnsi="Times New Roman" w:cs="Times New Roman"/>
                <w:sz w:val="24"/>
                <w:szCs w:val="24"/>
              </w:rPr>
              <w:t xml:space="preserve"> установки, оператор электронно-вычислительных и вычислительных машин, официант, парикмахер, пекарь, переплетчик документов, плотник, повар, подсобный рабочий, полотер, пошивщик шорно-седельных изделий, </w:t>
            </w:r>
            <w:proofErr w:type="spellStart"/>
            <w:r w:rsidRPr="005A5FD6">
              <w:rPr>
                <w:rFonts w:ascii="Times New Roman" w:eastAsia="Times New Roman" w:hAnsi="Times New Roman" w:cs="Times New Roman"/>
                <w:sz w:val="24"/>
                <w:szCs w:val="24"/>
              </w:rPr>
              <w:t>приготовитель</w:t>
            </w:r>
            <w:proofErr w:type="spellEnd"/>
            <w:r w:rsidRPr="005A5FD6">
              <w:rPr>
                <w:rFonts w:ascii="Times New Roman" w:eastAsia="Times New Roman" w:hAnsi="Times New Roman" w:cs="Times New Roman"/>
                <w:sz w:val="24"/>
                <w:szCs w:val="24"/>
              </w:rPr>
              <w:t xml:space="preserve"> кормов, приемщик заказов, приемщик золота стоматологических учреждений (подразделений), приемщик пункта проката</w:t>
            </w:r>
            <w:proofErr w:type="gramEnd"/>
            <w:r w:rsidRPr="005A5FD6">
              <w:rPr>
                <w:rFonts w:ascii="Times New Roman" w:eastAsia="Times New Roman" w:hAnsi="Times New Roman" w:cs="Times New Roman"/>
                <w:sz w:val="24"/>
                <w:szCs w:val="24"/>
              </w:rPr>
              <w:t xml:space="preserve">, </w:t>
            </w:r>
            <w:proofErr w:type="gramStart"/>
            <w:r w:rsidRPr="005A5FD6">
              <w:rPr>
                <w:rFonts w:ascii="Times New Roman" w:eastAsia="Times New Roman" w:hAnsi="Times New Roman" w:cs="Times New Roman"/>
                <w:sz w:val="24"/>
                <w:szCs w:val="24"/>
              </w:rPr>
              <w:t xml:space="preserve">пропитчик по огнезащитной пропитке, рабочий зеленого хозяйства, рабочий по комплексному обслуживанию и ремонту зданий, рабочий по обслуживанию в бане, раздатчик нефтепродуктов, рабочий  по  уходу  за животными, радиомеханик по обслуживанию и ремонту радиотелевизионной аппаратуры, радиооператор, </w:t>
            </w:r>
            <w:proofErr w:type="spellStart"/>
            <w:r w:rsidRPr="005A5FD6">
              <w:rPr>
                <w:rFonts w:ascii="Times New Roman" w:eastAsia="Times New Roman" w:hAnsi="Times New Roman" w:cs="Times New Roman"/>
                <w:sz w:val="24"/>
                <w:szCs w:val="24"/>
              </w:rPr>
              <w:t>ремонтировщик</w:t>
            </w:r>
            <w:proofErr w:type="spellEnd"/>
            <w:r w:rsidRPr="005A5FD6">
              <w:rPr>
                <w:rFonts w:ascii="Times New Roman" w:eastAsia="Times New Roman" w:hAnsi="Times New Roman" w:cs="Times New Roman"/>
                <w:sz w:val="24"/>
                <w:szCs w:val="24"/>
              </w:rPr>
              <w:t xml:space="preserve"> </w:t>
            </w:r>
            <w:proofErr w:type="spellStart"/>
            <w:r w:rsidRPr="005A5FD6">
              <w:rPr>
                <w:rFonts w:ascii="Times New Roman" w:eastAsia="Times New Roman" w:hAnsi="Times New Roman" w:cs="Times New Roman"/>
                <w:sz w:val="24"/>
                <w:szCs w:val="24"/>
              </w:rPr>
              <w:t>плосткостных</w:t>
            </w:r>
            <w:proofErr w:type="spellEnd"/>
            <w:r w:rsidRPr="005A5FD6">
              <w:rPr>
                <w:rFonts w:ascii="Times New Roman" w:eastAsia="Times New Roman" w:hAnsi="Times New Roman" w:cs="Times New Roman"/>
                <w:sz w:val="24"/>
                <w:szCs w:val="24"/>
              </w:rPr>
              <w:t xml:space="preserve"> спортивных сооружений, садовник,  слесарь по контрольно-измерительным  приборам и автоматике, слесарь по контрольно-измерительным приборам и автоматике, слесарь по ремонту автомобилей, слесарь по ремонту и обслуживанию</w:t>
            </w:r>
            <w:proofErr w:type="gramEnd"/>
            <w:r w:rsidRPr="005A5FD6">
              <w:rPr>
                <w:rFonts w:ascii="Times New Roman" w:eastAsia="Times New Roman" w:hAnsi="Times New Roman" w:cs="Times New Roman"/>
                <w:sz w:val="24"/>
                <w:szCs w:val="24"/>
              </w:rPr>
              <w:t xml:space="preserve"> </w:t>
            </w:r>
            <w:proofErr w:type="gramStart"/>
            <w:r w:rsidRPr="005A5FD6">
              <w:rPr>
                <w:rFonts w:ascii="Times New Roman" w:eastAsia="Times New Roman" w:hAnsi="Times New Roman" w:cs="Times New Roman"/>
                <w:sz w:val="24"/>
                <w:szCs w:val="24"/>
              </w:rPr>
              <w:t xml:space="preserve">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слесарь-электрик по ремонту электрооборудования, стеклопротирщик, столяр, слесарь-электромонтажник, сторож (вахтер), телефонист, телефонист  местной телефонной связи,  токарь-расточник, токарь, тракторист, уборщик мусоропроводов, уборщик производственных помещений, уборщик служебных помещений, уборщик территорий, </w:t>
            </w:r>
            <w:proofErr w:type="spellStart"/>
            <w:r w:rsidRPr="005A5FD6">
              <w:rPr>
                <w:rFonts w:ascii="Times New Roman" w:eastAsia="Times New Roman" w:hAnsi="Times New Roman" w:cs="Times New Roman"/>
                <w:sz w:val="24"/>
                <w:szCs w:val="24"/>
              </w:rPr>
              <w:t>фильмопроверщик</w:t>
            </w:r>
            <w:proofErr w:type="spellEnd"/>
            <w:r w:rsidRPr="005A5FD6">
              <w:rPr>
                <w:rFonts w:ascii="Times New Roman" w:eastAsia="Times New Roman" w:hAnsi="Times New Roman" w:cs="Times New Roman"/>
                <w:sz w:val="24"/>
                <w:szCs w:val="24"/>
              </w:rPr>
              <w:t xml:space="preserve">, фотограф, </w:t>
            </w:r>
            <w:proofErr w:type="spellStart"/>
            <w:r w:rsidRPr="005A5FD6">
              <w:rPr>
                <w:rFonts w:ascii="Times New Roman" w:eastAsia="Times New Roman" w:hAnsi="Times New Roman" w:cs="Times New Roman"/>
                <w:sz w:val="24"/>
                <w:szCs w:val="24"/>
              </w:rPr>
              <w:t>фотооператор</w:t>
            </w:r>
            <w:proofErr w:type="spellEnd"/>
            <w:r w:rsidRPr="005A5FD6">
              <w:rPr>
                <w:rFonts w:ascii="Times New Roman" w:eastAsia="Times New Roman" w:hAnsi="Times New Roman" w:cs="Times New Roman"/>
                <w:sz w:val="24"/>
                <w:szCs w:val="24"/>
              </w:rPr>
              <w:t xml:space="preserve">, фрезеровщик, швея, шлифовщик, </w:t>
            </w:r>
            <w:r w:rsidR="00455111" w:rsidRPr="005A5FD6">
              <w:rPr>
                <w:rFonts w:ascii="Times New Roman" w:eastAsia="Times New Roman" w:hAnsi="Times New Roman" w:cs="Times New Roman"/>
                <w:sz w:val="24"/>
                <w:szCs w:val="24"/>
              </w:rPr>
              <w:t xml:space="preserve">штукатур, </w:t>
            </w:r>
            <w:proofErr w:type="spellStart"/>
            <w:r w:rsidR="00455111" w:rsidRPr="005A5FD6">
              <w:rPr>
                <w:rFonts w:ascii="Times New Roman" w:eastAsia="Times New Roman" w:hAnsi="Times New Roman" w:cs="Times New Roman"/>
                <w:sz w:val="24"/>
                <w:szCs w:val="24"/>
              </w:rPr>
              <w:t>электрогазосварщик</w:t>
            </w:r>
            <w:proofErr w:type="spellEnd"/>
            <w:r w:rsidR="00455111" w:rsidRPr="005A5FD6">
              <w:rPr>
                <w:rFonts w:ascii="Times New Roman" w:eastAsia="Times New Roman" w:hAnsi="Times New Roman" w:cs="Times New Roman"/>
                <w:sz w:val="24"/>
                <w:szCs w:val="24"/>
              </w:rPr>
              <w:t>, электромеханик</w:t>
            </w:r>
            <w:proofErr w:type="gramEnd"/>
          </w:p>
        </w:tc>
        <w:tc>
          <w:tcPr>
            <w:tcW w:w="3665" w:type="dxa"/>
            <w:tcBorders>
              <w:top w:val="single" w:sz="4" w:space="0" w:color="auto"/>
              <w:left w:val="single" w:sz="4" w:space="0" w:color="auto"/>
              <w:right w:val="single" w:sz="4" w:space="0" w:color="auto"/>
            </w:tcBorders>
          </w:tcPr>
          <w:p w:rsidR="00F11515" w:rsidRDefault="00F11515" w:rsidP="005A5FD6">
            <w:pPr>
              <w:widowControl/>
              <w:ind w:firstLine="0"/>
              <w:jc w:val="center"/>
              <w:rPr>
                <w:rFonts w:ascii="Times New Roman" w:eastAsia="Times New Roman" w:hAnsi="Times New Roman" w:cs="Times New Roman"/>
                <w:sz w:val="24"/>
                <w:szCs w:val="24"/>
              </w:rPr>
            </w:pPr>
          </w:p>
        </w:tc>
      </w:tr>
      <w:tr w:rsidR="00BC163A"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665"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11515" w:rsidRPr="005A5FD6" w:rsidTr="00455111">
        <w:trPr>
          <w:gridAfter w:val="1"/>
          <w:wAfter w:w="10" w:type="dxa"/>
          <w:trHeight w:val="2531"/>
        </w:trPr>
        <w:tc>
          <w:tcPr>
            <w:tcW w:w="6072" w:type="dxa"/>
            <w:tcBorders>
              <w:top w:val="single" w:sz="4" w:space="0" w:color="auto"/>
              <w:left w:val="single" w:sz="4" w:space="0" w:color="auto"/>
              <w:right w:val="single" w:sz="4" w:space="0" w:color="auto"/>
            </w:tcBorders>
          </w:tcPr>
          <w:p w:rsidR="00F11515" w:rsidRPr="005A5FD6" w:rsidRDefault="00F11515" w:rsidP="00F11515">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по лифтам, электромеханик по</w:t>
            </w:r>
            <w:r>
              <w:rPr>
                <w:rFonts w:ascii="Times New Roman" w:eastAsia="Times New Roman" w:hAnsi="Times New Roman" w:cs="Times New Roman"/>
                <w:sz w:val="24"/>
                <w:szCs w:val="24"/>
              </w:rPr>
              <w:t xml:space="preserve"> ремонт</w:t>
            </w:r>
            <w:r w:rsidRPr="005A5FD6">
              <w:rPr>
                <w:rFonts w:ascii="Times New Roman" w:eastAsia="Times New Roman" w:hAnsi="Times New Roman" w:cs="Times New Roman"/>
                <w:sz w:val="24"/>
                <w:szCs w:val="24"/>
              </w:rPr>
              <w:t>у медицинского оборудования,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w:t>
            </w:r>
            <w:proofErr w:type="gramStart"/>
            <w:r w:rsidRPr="005A5FD6">
              <w:rPr>
                <w:rFonts w:ascii="Times New Roman" w:eastAsia="Times New Roman" w:hAnsi="Times New Roman" w:cs="Times New Roman"/>
                <w:sz w:val="24"/>
                <w:szCs w:val="24"/>
              </w:rPr>
              <w:t>ств св</w:t>
            </w:r>
            <w:proofErr w:type="gramEnd"/>
            <w:r w:rsidRPr="005A5FD6">
              <w:rPr>
                <w:rFonts w:ascii="Times New Roman" w:eastAsia="Times New Roman" w:hAnsi="Times New Roman" w:cs="Times New Roman"/>
                <w:sz w:val="24"/>
                <w:szCs w:val="24"/>
              </w:rPr>
              <w:t>язи, электромонтер по ремонту и обслуживанию электрооборудования</w:t>
            </w:r>
            <w:r w:rsidR="00455111">
              <w:rPr>
                <w:rFonts w:ascii="Times New Roman" w:eastAsia="Times New Roman" w:hAnsi="Times New Roman" w:cs="Times New Roman"/>
                <w:sz w:val="24"/>
                <w:szCs w:val="24"/>
              </w:rPr>
              <w:t xml:space="preserve">    </w:t>
            </w:r>
          </w:p>
        </w:tc>
        <w:tc>
          <w:tcPr>
            <w:tcW w:w="3665" w:type="dxa"/>
            <w:tcBorders>
              <w:top w:val="single" w:sz="4" w:space="0" w:color="auto"/>
              <w:left w:val="single" w:sz="4" w:space="0" w:color="auto"/>
              <w:right w:val="single" w:sz="4" w:space="0" w:color="auto"/>
            </w:tcBorders>
          </w:tcPr>
          <w:p w:rsidR="00F11515" w:rsidRPr="005A5FD6" w:rsidRDefault="00F11515" w:rsidP="005A5FD6">
            <w:pPr>
              <w:widowControl/>
              <w:ind w:firstLine="0"/>
              <w:jc w:val="center"/>
              <w:rPr>
                <w:rFonts w:ascii="Times New Roman" w:eastAsia="Times New Roman" w:hAnsi="Times New Roman" w:cs="Times New Roman"/>
                <w:sz w:val="24"/>
                <w:szCs w:val="24"/>
              </w:rPr>
            </w:pPr>
          </w:p>
        </w:tc>
      </w:tr>
      <w:tr w:rsidR="005A5FD6"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5A5FD6" w:rsidRPr="005A5FD6" w:rsidRDefault="00D56551"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Профессии рабочих, отнесенных к первому квалификационному уровню, при выполнении работ по профессии с производным наименованием «старший» (старший по смене)</w:t>
            </w:r>
          </w:p>
        </w:tc>
        <w:tc>
          <w:tcPr>
            <w:tcW w:w="3665" w:type="dxa"/>
            <w:tcBorders>
              <w:top w:val="single" w:sz="4" w:space="0" w:color="auto"/>
              <w:left w:val="single" w:sz="4" w:space="0" w:color="auto"/>
              <w:bottom w:val="single" w:sz="4" w:space="0" w:color="auto"/>
              <w:right w:val="single" w:sz="4" w:space="0" w:color="auto"/>
            </w:tcBorders>
          </w:tcPr>
          <w:p w:rsidR="005A5FD6" w:rsidRPr="005A5FD6" w:rsidRDefault="00EF4B69"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1.2. Общеотраслевые профессии рабочих второго уровня</w:t>
            </w:r>
          </w:p>
        </w:tc>
        <w:tc>
          <w:tcPr>
            <w:tcW w:w="3665"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665"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разряд</w:t>
            </w:r>
          </w:p>
        </w:tc>
        <w:tc>
          <w:tcPr>
            <w:tcW w:w="3665" w:type="dxa"/>
            <w:tcBorders>
              <w:top w:val="single" w:sz="4" w:space="0" w:color="auto"/>
              <w:left w:val="single" w:sz="4" w:space="0" w:color="auto"/>
              <w:bottom w:val="single" w:sz="4" w:space="0" w:color="auto"/>
              <w:right w:val="single" w:sz="4" w:space="0" w:color="auto"/>
            </w:tcBorders>
          </w:tcPr>
          <w:p w:rsidR="00D56551" w:rsidRPr="005A5FD6" w:rsidRDefault="00EF4B69"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разряд</w:t>
            </w:r>
          </w:p>
        </w:tc>
        <w:tc>
          <w:tcPr>
            <w:tcW w:w="3665" w:type="dxa"/>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w:t>
            </w:r>
            <w:r w:rsidR="00EF4B69">
              <w:rPr>
                <w:rFonts w:ascii="Times New Roman" w:eastAsia="Times New Roman" w:hAnsi="Times New Roman" w:cs="Times New Roman"/>
                <w:sz w:val="24"/>
                <w:szCs w:val="24"/>
              </w:rPr>
              <w:t>508</w:t>
            </w:r>
          </w:p>
        </w:tc>
      </w:tr>
      <w:tr w:rsidR="00D56551" w:rsidRPr="005A5FD6" w:rsidTr="00E307EB">
        <w:trPr>
          <w:gridAfter w:val="1"/>
          <w:wAfter w:w="10" w:type="dxa"/>
        </w:trPr>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455111">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 xml:space="preserve">Наименования  профессий рабочих, по которым предусмотрено присвоение 4 и 5 квалификационных разрядов: </w:t>
            </w:r>
            <w:proofErr w:type="spellStart"/>
            <w:r w:rsidRPr="005A5FD6">
              <w:rPr>
                <w:rFonts w:ascii="Times New Roman" w:eastAsia="Times New Roman" w:hAnsi="Times New Roman" w:cs="Times New Roman"/>
                <w:sz w:val="24"/>
                <w:szCs w:val="24"/>
              </w:rPr>
              <w:t>автоклавщик</w:t>
            </w:r>
            <w:proofErr w:type="spellEnd"/>
            <w:r w:rsidRPr="005A5FD6">
              <w:rPr>
                <w:rFonts w:ascii="Times New Roman" w:eastAsia="Times New Roman" w:hAnsi="Times New Roman" w:cs="Times New Roman"/>
                <w:sz w:val="24"/>
                <w:szCs w:val="24"/>
              </w:rPr>
              <w:t xml:space="preserve">, аккумуляторщик, аппаратчик гидролиза, аппаратчик дегидрирования, аппаратчик </w:t>
            </w:r>
            <w:proofErr w:type="spellStart"/>
            <w:r w:rsidRPr="005A5FD6">
              <w:rPr>
                <w:rFonts w:ascii="Times New Roman" w:eastAsia="Times New Roman" w:hAnsi="Times New Roman" w:cs="Times New Roman"/>
                <w:sz w:val="24"/>
                <w:szCs w:val="24"/>
              </w:rPr>
              <w:t>химводоочистки</w:t>
            </w:r>
            <w:proofErr w:type="spellEnd"/>
            <w:r w:rsidRPr="005A5FD6">
              <w:rPr>
                <w:rFonts w:ascii="Times New Roman" w:eastAsia="Times New Roman" w:hAnsi="Times New Roman" w:cs="Times New Roman"/>
                <w:sz w:val="24"/>
                <w:szCs w:val="24"/>
              </w:rPr>
              <w:t>, аппаратчик экстрагирования, буфетчик, водитель автомобиля, водитель погрузчика, водолаз, газосварщик, гладильщик, жестянщик, изготовитель пищевых полуфабрикатов,  испытатель двигателей, каменщик, киномеханик, кондитер, контролер-кассир, кровельщик по рулонным кровлям и по кровлям из штучных материалов, кровельщик по стальным кровлям, кузнец ручной ковки, лаборант по ультразвуковой</w:t>
            </w:r>
            <w:proofErr w:type="gramEnd"/>
            <w:r w:rsidRPr="005A5FD6">
              <w:rPr>
                <w:rFonts w:ascii="Times New Roman" w:eastAsia="Times New Roman" w:hAnsi="Times New Roman" w:cs="Times New Roman"/>
                <w:sz w:val="24"/>
                <w:szCs w:val="24"/>
              </w:rPr>
              <w:t xml:space="preserve"> </w:t>
            </w:r>
            <w:proofErr w:type="gramStart"/>
            <w:r w:rsidRPr="005A5FD6">
              <w:rPr>
                <w:rFonts w:ascii="Times New Roman" w:eastAsia="Times New Roman" w:hAnsi="Times New Roman" w:cs="Times New Roman"/>
                <w:sz w:val="24"/>
                <w:szCs w:val="24"/>
              </w:rPr>
              <w:t xml:space="preserve">технике, лаборант химического анализа, маляр, машинист (кочегар) котельной, машинист крана (крановщик), машинист компрессорных установок, машинист моечных машин, машинист насосных установок, механик по техническим видам спорта, моторист (машинист), наездник, обувщик по индивидуальному пошиву обуви, обувщик по ремонту обуви, оператор аппаратов микрофильмирования и копирования,  оператор видеозаписи, оператор заправочных станций, оператор котельной, оператор связи, оператор стиральных машин, оператор </w:t>
            </w:r>
            <w:proofErr w:type="spellStart"/>
            <w:r w:rsidRPr="005A5FD6">
              <w:rPr>
                <w:rFonts w:ascii="Times New Roman" w:eastAsia="Times New Roman" w:hAnsi="Times New Roman" w:cs="Times New Roman"/>
                <w:sz w:val="24"/>
                <w:szCs w:val="24"/>
              </w:rPr>
              <w:t>хлораторной</w:t>
            </w:r>
            <w:proofErr w:type="spellEnd"/>
            <w:r w:rsidRPr="005A5FD6">
              <w:rPr>
                <w:rFonts w:ascii="Times New Roman" w:eastAsia="Times New Roman" w:hAnsi="Times New Roman" w:cs="Times New Roman"/>
                <w:sz w:val="24"/>
                <w:szCs w:val="24"/>
              </w:rPr>
              <w:t xml:space="preserve"> установки, оператор электронно-вычислительных и</w:t>
            </w:r>
            <w:proofErr w:type="gramEnd"/>
            <w:r w:rsidRPr="005A5FD6">
              <w:rPr>
                <w:rFonts w:ascii="Times New Roman" w:eastAsia="Times New Roman" w:hAnsi="Times New Roman" w:cs="Times New Roman"/>
                <w:sz w:val="24"/>
                <w:szCs w:val="24"/>
              </w:rPr>
              <w:t xml:space="preserve"> вычислительных машин, оптик медицинский, официант, пекарь, плотник, повар, пожарный, пошивщик шорно-седельных изделий,  </w:t>
            </w:r>
            <w:proofErr w:type="spellStart"/>
            <w:r w:rsidRPr="005A5FD6">
              <w:rPr>
                <w:rFonts w:ascii="Times New Roman" w:eastAsia="Times New Roman" w:hAnsi="Times New Roman" w:cs="Times New Roman"/>
                <w:sz w:val="24"/>
                <w:szCs w:val="24"/>
              </w:rPr>
              <w:t>приготовитель</w:t>
            </w:r>
            <w:proofErr w:type="spellEnd"/>
            <w:r w:rsidRPr="005A5FD6">
              <w:rPr>
                <w:rFonts w:ascii="Times New Roman" w:eastAsia="Times New Roman" w:hAnsi="Times New Roman" w:cs="Times New Roman"/>
                <w:sz w:val="24"/>
                <w:szCs w:val="24"/>
              </w:rPr>
              <w:t xml:space="preserve"> кормов, пропитчик по огнезащитной пропитке, рабочий по комплексному обслуживанию и ремонту зданий, радиомеханик по обслуживанию и ремонту радиотелевизионной аппаратуры, </w:t>
            </w:r>
            <w:proofErr w:type="spellStart"/>
            <w:r w:rsidR="00455111" w:rsidRPr="005A5FD6">
              <w:rPr>
                <w:rFonts w:ascii="Times New Roman" w:eastAsia="Times New Roman" w:hAnsi="Times New Roman" w:cs="Times New Roman"/>
                <w:sz w:val="24"/>
                <w:szCs w:val="24"/>
              </w:rPr>
              <w:t>ремонтировщик</w:t>
            </w:r>
            <w:proofErr w:type="spellEnd"/>
            <w:r w:rsidR="00455111" w:rsidRPr="005A5FD6">
              <w:rPr>
                <w:rFonts w:ascii="Times New Roman" w:eastAsia="Times New Roman" w:hAnsi="Times New Roman" w:cs="Times New Roman"/>
                <w:sz w:val="24"/>
                <w:szCs w:val="24"/>
              </w:rPr>
              <w:t xml:space="preserve"> плоскостных спортивных сооружений</w:t>
            </w:r>
          </w:p>
        </w:tc>
        <w:tc>
          <w:tcPr>
            <w:tcW w:w="3665"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BC163A" w:rsidRPr="005A5FD6" w:rsidTr="00652FB4">
        <w:tc>
          <w:tcPr>
            <w:tcW w:w="6072" w:type="dxa"/>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675" w:type="dxa"/>
            <w:gridSpan w:val="2"/>
            <w:tcBorders>
              <w:top w:val="single" w:sz="4" w:space="0" w:color="auto"/>
              <w:left w:val="single" w:sz="4" w:space="0" w:color="auto"/>
              <w:bottom w:val="single" w:sz="4" w:space="0" w:color="auto"/>
              <w:right w:val="single" w:sz="4" w:space="0" w:color="auto"/>
            </w:tcBorders>
          </w:tcPr>
          <w:p w:rsidR="00BC163A" w:rsidRPr="005A5FD6" w:rsidRDefault="00BC163A" w:rsidP="00BC163A">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11515" w:rsidRPr="005A5FD6" w:rsidTr="00455111">
        <w:trPr>
          <w:trHeight w:val="5791"/>
        </w:trPr>
        <w:tc>
          <w:tcPr>
            <w:tcW w:w="6072" w:type="dxa"/>
            <w:tcBorders>
              <w:top w:val="single" w:sz="4" w:space="0" w:color="auto"/>
              <w:left w:val="single" w:sz="4" w:space="0" w:color="auto"/>
              <w:right w:val="single" w:sz="4" w:space="0" w:color="auto"/>
            </w:tcBorders>
          </w:tcPr>
          <w:p w:rsidR="00F11515" w:rsidRPr="000600D6" w:rsidRDefault="00F11515" w:rsidP="0040261B">
            <w:pPr>
              <w:widowControl/>
              <w:ind w:firstLine="0"/>
              <w:jc w:val="left"/>
              <w:rPr>
                <w:rFonts w:ascii="Times New Roman" w:eastAsia="Times New Roman" w:hAnsi="Times New Roman" w:cs="Times New Roman"/>
                <w:sz w:val="24"/>
                <w:szCs w:val="24"/>
              </w:rPr>
            </w:pPr>
            <w:proofErr w:type="gramStart"/>
            <w:r w:rsidRPr="000600D6">
              <w:rPr>
                <w:rFonts w:ascii="Times New Roman" w:eastAsia="Times New Roman" w:hAnsi="Times New Roman" w:cs="Times New Roman"/>
                <w:sz w:val="24"/>
                <w:szCs w:val="24"/>
              </w:rPr>
              <w:t xml:space="preserve">слесарь по контрольно-измерительным приборам и автоматике, слесарь по ремонту автомобилей, слесарь по ремонту и обслуживанию систем вентиляции и кондиционирования, слесарь по ремонту оборудования тепловых сетей, слесарь по топливной аппаратуре, слесарь по эксплуатации и ремонту газового оборудования, слесарь-инструментальщик, слесарь-ремонтник, слесарь-сантехник, слесарь-электрик по ремонту </w:t>
            </w:r>
            <w:proofErr w:type="spellStart"/>
            <w:r w:rsidRPr="000600D6">
              <w:rPr>
                <w:rFonts w:ascii="Times New Roman" w:eastAsia="Times New Roman" w:hAnsi="Times New Roman" w:cs="Times New Roman"/>
                <w:sz w:val="24"/>
                <w:szCs w:val="24"/>
              </w:rPr>
              <w:t>электроборудования</w:t>
            </w:r>
            <w:proofErr w:type="spellEnd"/>
            <w:r w:rsidRPr="000600D6">
              <w:rPr>
                <w:rFonts w:ascii="Times New Roman" w:eastAsia="Times New Roman" w:hAnsi="Times New Roman" w:cs="Times New Roman"/>
                <w:sz w:val="24"/>
                <w:szCs w:val="24"/>
              </w:rPr>
              <w:t xml:space="preserve">,  столяр, слесарь-электромонтажник, токарь, токарь-расточник, </w:t>
            </w:r>
            <w:proofErr w:type="spellStart"/>
            <w:r w:rsidRPr="000600D6">
              <w:rPr>
                <w:rFonts w:ascii="Times New Roman" w:eastAsia="Times New Roman" w:hAnsi="Times New Roman" w:cs="Times New Roman"/>
                <w:sz w:val="24"/>
                <w:szCs w:val="24"/>
              </w:rPr>
              <w:t>фильмопроверщик</w:t>
            </w:r>
            <w:proofErr w:type="spellEnd"/>
            <w:r w:rsidRPr="000600D6">
              <w:rPr>
                <w:rFonts w:ascii="Times New Roman" w:eastAsia="Times New Roman" w:hAnsi="Times New Roman" w:cs="Times New Roman"/>
                <w:sz w:val="24"/>
                <w:szCs w:val="24"/>
              </w:rPr>
              <w:t>, фотограф, швея, штукатур,</w:t>
            </w:r>
            <w:r w:rsidRPr="00032E4C">
              <w:rPr>
                <w:rFonts w:ascii="Times New Roman" w:eastAsia="Times New Roman" w:hAnsi="Times New Roman" w:cs="Times New Roman"/>
                <w:sz w:val="24"/>
                <w:szCs w:val="24"/>
              </w:rPr>
              <w:t xml:space="preserve"> </w:t>
            </w:r>
            <w:proofErr w:type="spellStart"/>
            <w:r w:rsidRPr="00032E4C">
              <w:rPr>
                <w:rFonts w:ascii="Times New Roman" w:eastAsia="Times New Roman" w:hAnsi="Times New Roman" w:cs="Times New Roman"/>
                <w:sz w:val="24"/>
                <w:szCs w:val="24"/>
              </w:rPr>
              <w:t>электрогазосварщик</w:t>
            </w:r>
            <w:proofErr w:type="spellEnd"/>
            <w:r w:rsidRPr="00032E4C">
              <w:rPr>
                <w:rFonts w:ascii="Times New Roman" w:eastAsia="Times New Roman" w:hAnsi="Times New Roman" w:cs="Times New Roman"/>
                <w:sz w:val="24"/>
                <w:szCs w:val="24"/>
              </w:rPr>
              <w:t>, электромеханик по лифтам, электромеханик по ремонту медицинского оборудования</w:t>
            </w:r>
            <w:proofErr w:type="gramEnd"/>
            <w:r w:rsidRPr="00032E4C">
              <w:rPr>
                <w:rFonts w:ascii="Times New Roman" w:eastAsia="Times New Roman" w:hAnsi="Times New Roman" w:cs="Times New Roman"/>
                <w:sz w:val="24"/>
                <w:szCs w:val="24"/>
              </w:rPr>
              <w:t>, электромонтер диспетчерского оборудования и телеавтоматики, электромонтер по обслуживанию подстанции, электросварщик ручной сварки, электромонтер по ремонту аппаратуры, релейной защиты и автоматики, электромонтер по ремонту и обслуживанию аппаратуры и устрой</w:t>
            </w:r>
            <w:proofErr w:type="gramStart"/>
            <w:r w:rsidRPr="00032E4C">
              <w:rPr>
                <w:rFonts w:ascii="Times New Roman" w:eastAsia="Times New Roman" w:hAnsi="Times New Roman" w:cs="Times New Roman"/>
                <w:sz w:val="24"/>
                <w:szCs w:val="24"/>
              </w:rPr>
              <w:t>ств св</w:t>
            </w:r>
            <w:proofErr w:type="gramEnd"/>
            <w:r w:rsidRPr="00032E4C">
              <w:rPr>
                <w:rFonts w:ascii="Times New Roman" w:eastAsia="Times New Roman" w:hAnsi="Times New Roman" w:cs="Times New Roman"/>
                <w:sz w:val="24"/>
                <w:szCs w:val="24"/>
              </w:rPr>
              <w:t>язи, электромонтер по ремонту и обслуживанию</w:t>
            </w:r>
            <w:r>
              <w:rPr>
                <w:rFonts w:ascii="Times New Roman" w:eastAsia="Times New Roman" w:hAnsi="Times New Roman" w:cs="Times New Roman"/>
                <w:sz w:val="24"/>
                <w:szCs w:val="24"/>
              </w:rPr>
              <w:t xml:space="preserve"> электрооборудования</w:t>
            </w:r>
          </w:p>
        </w:tc>
        <w:tc>
          <w:tcPr>
            <w:tcW w:w="3675" w:type="dxa"/>
            <w:gridSpan w:val="2"/>
            <w:tcBorders>
              <w:top w:val="single" w:sz="4" w:space="0" w:color="auto"/>
              <w:left w:val="single" w:sz="4" w:space="0" w:color="auto"/>
              <w:right w:val="single" w:sz="4" w:space="0" w:color="auto"/>
            </w:tcBorders>
          </w:tcPr>
          <w:p w:rsidR="00F11515" w:rsidRPr="005A5FD6" w:rsidRDefault="00F11515" w:rsidP="00032E4C">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 квалификационный разряд</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w:t>
            </w:r>
            <w:r w:rsidR="00EF4B69">
              <w:rPr>
                <w:rFonts w:ascii="Times New Roman" w:eastAsia="Times New Roman" w:hAnsi="Times New Roman" w:cs="Times New Roman"/>
                <w:sz w:val="24"/>
                <w:szCs w:val="24"/>
              </w:rPr>
              <w:t>794</w:t>
            </w: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7 квалификационный разряд</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EF4B69"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10088</w:t>
            </w: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0600D6" w:rsidRPr="005A5FD6" w:rsidRDefault="00D56551" w:rsidP="00455111">
            <w:pPr>
              <w:widowControl/>
              <w:ind w:firstLine="0"/>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Наименования  профессий рабочих, по которым предусмотрено присвоение 6 и 7 квалификационных разрядов: аппаратчик дегидрирования;  аппаратчик экстрагирования; водитель автомобиля, водолаз; маляр; газосварщик; испытатель двигателей; каменщик; киномеханик; кондитер; машинист (кочегар) котельной; машинист крана (крановщик); машинист компрессорных установок; машинист насосных установок; машинист холодильных установок; механик по техническим видам спорта; наездник; обувщик по индивидуальному пошиву обуви;</w:t>
            </w:r>
            <w:proofErr w:type="gramEnd"/>
            <w:r w:rsidRPr="005A5FD6">
              <w:rPr>
                <w:rFonts w:ascii="Times New Roman" w:eastAsia="Times New Roman" w:hAnsi="Times New Roman" w:cs="Times New Roman"/>
                <w:sz w:val="24"/>
                <w:szCs w:val="24"/>
              </w:rPr>
              <w:t xml:space="preserve"> </w:t>
            </w:r>
            <w:proofErr w:type="gramStart"/>
            <w:r w:rsidRPr="005A5FD6">
              <w:rPr>
                <w:rFonts w:ascii="Times New Roman" w:eastAsia="Times New Roman" w:hAnsi="Times New Roman" w:cs="Times New Roman"/>
                <w:sz w:val="24"/>
                <w:szCs w:val="24"/>
              </w:rPr>
              <w:t xml:space="preserve">оператор видеозаписи; оператор котельной; оптик медицинский; плотник; повар; радиомеханик по обслуживанию и ремонту радио-телевизионной аппаратуры; слесарь по контрольно-измерительным приборам и автоматике; слесарь по ремонту автомобилей; слесарь по ремонту оборудования тепловых сетей; слесарь-ремонтник; слесарь-инструментальщик; слесарь-сантехник; слесарь-электрик по ремонту электрооборудования; слесарь-электромонтажник;  столяр; токарь; токарь-расточник; тренер лошадей; фотограф; фрезеровщик; швея; шлифовщик; штукатур; </w:t>
            </w:r>
            <w:proofErr w:type="spellStart"/>
            <w:r w:rsidRPr="005A5FD6">
              <w:rPr>
                <w:rFonts w:ascii="Times New Roman" w:eastAsia="Times New Roman" w:hAnsi="Times New Roman" w:cs="Times New Roman"/>
                <w:sz w:val="24"/>
                <w:szCs w:val="24"/>
              </w:rPr>
              <w:t>электрогазосварщик</w:t>
            </w:r>
            <w:proofErr w:type="spellEnd"/>
            <w:r w:rsidRPr="005A5FD6">
              <w:rPr>
                <w:rFonts w:ascii="Times New Roman" w:eastAsia="Times New Roman" w:hAnsi="Times New Roman" w:cs="Times New Roman"/>
                <w:sz w:val="24"/>
                <w:szCs w:val="24"/>
              </w:rPr>
              <w:t>;</w:t>
            </w:r>
            <w:proofErr w:type="gramEnd"/>
            <w:r w:rsidRPr="005A5FD6">
              <w:rPr>
                <w:rFonts w:ascii="Times New Roman" w:eastAsia="Times New Roman" w:hAnsi="Times New Roman" w:cs="Times New Roman"/>
                <w:sz w:val="24"/>
                <w:szCs w:val="24"/>
              </w:rPr>
              <w:t xml:space="preserve"> электромеханик по лифтам; электромеханик по ремонту медицинского оборудования; электромонтер диспетчерского оборудования и телеавтоматики; электромонтер по обслуживанию подстанции; </w:t>
            </w:r>
            <w:r w:rsidR="00455111" w:rsidRPr="005A5FD6">
              <w:rPr>
                <w:rFonts w:ascii="Times New Roman" w:eastAsia="Times New Roman" w:hAnsi="Times New Roman" w:cs="Times New Roman"/>
                <w:sz w:val="24"/>
                <w:szCs w:val="24"/>
              </w:rPr>
              <w:t xml:space="preserve">электросварщик ручной сварки; электромонтер </w:t>
            </w:r>
            <w:proofErr w:type="gramStart"/>
            <w:r w:rsidR="00455111" w:rsidRPr="005A5FD6">
              <w:rPr>
                <w:rFonts w:ascii="Times New Roman" w:eastAsia="Times New Roman" w:hAnsi="Times New Roman" w:cs="Times New Roman"/>
                <w:sz w:val="24"/>
                <w:szCs w:val="24"/>
              </w:rPr>
              <w:t>по</w:t>
            </w:r>
            <w:proofErr w:type="gramEnd"/>
            <w:r w:rsidR="00455111">
              <w:rPr>
                <w:rFonts w:ascii="Times New Roman" w:eastAsia="Times New Roman" w:hAnsi="Times New Roman" w:cs="Times New Roman"/>
                <w:sz w:val="24"/>
                <w:szCs w:val="24"/>
              </w:rPr>
              <w:t xml:space="preserve"> </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0600D6" w:rsidRPr="005A5FD6" w:rsidTr="00652FB4">
        <w:tc>
          <w:tcPr>
            <w:tcW w:w="6072" w:type="dxa"/>
            <w:tcBorders>
              <w:top w:val="single" w:sz="4" w:space="0" w:color="auto"/>
              <w:left w:val="single" w:sz="4" w:space="0" w:color="auto"/>
              <w:bottom w:val="single" w:sz="4" w:space="0" w:color="auto"/>
              <w:right w:val="single" w:sz="4" w:space="0" w:color="auto"/>
            </w:tcBorders>
          </w:tcPr>
          <w:p w:rsidR="000600D6" w:rsidRPr="005A5FD6" w:rsidRDefault="00BC163A" w:rsidP="000600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675" w:type="dxa"/>
            <w:gridSpan w:val="2"/>
            <w:tcBorders>
              <w:top w:val="single" w:sz="4" w:space="0" w:color="auto"/>
              <w:left w:val="single" w:sz="4" w:space="0" w:color="auto"/>
              <w:bottom w:val="single" w:sz="4" w:space="0" w:color="auto"/>
              <w:right w:val="single" w:sz="4" w:space="0" w:color="auto"/>
            </w:tcBorders>
          </w:tcPr>
          <w:p w:rsidR="000600D6" w:rsidRPr="005A5FD6" w:rsidRDefault="00BC163A" w:rsidP="000600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C163A" w:rsidRPr="005A5FD6" w:rsidTr="00455111">
        <w:trPr>
          <w:trHeight w:val="1113"/>
        </w:trPr>
        <w:tc>
          <w:tcPr>
            <w:tcW w:w="6072" w:type="dxa"/>
            <w:tcBorders>
              <w:top w:val="single" w:sz="4" w:space="0" w:color="auto"/>
              <w:left w:val="single" w:sz="4" w:space="0" w:color="auto"/>
              <w:right w:val="single" w:sz="4" w:space="0" w:color="auto"/>
            </w:tcBorders>
          </w:tcPr>
          <w:p w:rsidR="00BC163A" w:rsidRPr="005A5FD6" w:rsidRDefault="00BC163A"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ремонту аппаратуры, релейной защиты и автоматики; электромонтер по ремонту и обслуживанию аппаратуры и устрой</w:t>
            </w:r>
            <w:proofErr w:type="gramStart"/>
            <w:r w:rsidRPr="005A5FD6">
              <w:rPr>
                <w:rFonts w:ascii="Times New Roman" w:eastAsia="Times New Roman" w:hAnsi="Times New Roman" w:cs="Times New Roman"/>
                <w:sz w:val="24"/>
                <w:szCs w:val="24"/>
              </w:rPr>
              <w:t>ств св</w:t>
            </w:r>
            <w:proofErr w:type="gramEnd"/>
            <w:r w:rsidRPr="005A5FD6">
              <w:rPr>
                <w:rFonts w:ascii="Times New Roman" w:eastAsia="Times New Roman" w:hAnsi="Times New Roman" w:cs="Times New Roman"/>
                <w:sz w:val="24"/>
                <w:szCs w:val="24"/>
              </w:rPr>
              <w:t>язи; электромонтер по ремонту и обслуживанию электрооборудования</w:t>
            </w:r>
          </w:p>
        </w:tc>
        <w:tc>
          <w:tcPr>
            <w:tcW w:w="3675" w:type="dxa"/>
            <w:gridSpan w:val="2"/>
            <w:tcBorders>
              <w:top w:val="single" w:sz="4" w:space="0" w:color="auto"/>
              <w:left w:val="single" w:sz="4" w:space="0" w:color="auto"/>
              <w:right w:val="single" w:sz="4" w:space="0" w:color="auto"/>
            </w:tcBorders>
          </w:tcPr>
          <w:p w:rsidR="00BC163A" w:rsidRPr="005A5FD6" w:rsidRDefault="00BC163A" w:rsidP="000600D6">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Наименования профессий рабочих, по которым предусмотрено присвоение 8 квалификационного разряда: водитель автомобиля; водолаз; слесарь-ремонтник</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EF4B69"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10391</w:t>
            </w: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Наименования  профессий рабочих, предусмотренных 1-3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10</w:t>
            </w:r>
            <w:r w:rsidR="00EF4B69">
              <w:rPr>
                <w:rFonts w:ascii="Times New Roman" w:eastAsia="Times New Roman" w:hAnsi="Times New Roman" w:cs="Times New Roman"/>
                <w:sz w:val="24"/>
                <w:szCs w:val="24"/>
              </w:rPr>
              <w:t>703</w:t>
            </w:r>
          </w:p>
        </w:tc>
      </w:tr>
      <w:tr w:rsidR="00D56551" w:rsidRPr="005A5FD6" w:rsidTr="00652FB4">
        <w:tc>
          <w:tcPr>
            <w:tcW w:w="9747" w:type="dxa"/>
            <w:gridSpan w:val="3"/>
            <w:tcBorders>
              <w:top w:val="single" w:sz="4" w:space="0" w:color="auto"/>
              <w:left w:val="single" w:sz="4" w:space="0" w:color="auto"/>
              <w:bottom w:val="single" w:sz="4" w:space="0" w:color="auto"/>
              <w:right w:val="single" w:sz="4" w:space="0" w:color="auto"/>
            </w:tcBorders>
          </w:tcPr>
          <w:p w:rsidR="00D56551" w:rsidRPr="005A5FD6" w:rsidRDefault="00D56551" w:rsidP="00032E4C">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2.Перечень должностей работников, отнесенных к профессион</w:t>
            </w:r>
            <w:r w:rsidR="00032E4C">
              <w:rPr>
                <w:rFonts w:ascii="Times New Roman" w:eastAsia="Times New Roman" w:hAnsi="Times New Roman" w:cs="Times New Roman"/>
                <w:sz w:val="24"/>
                <w:szCs w:val="24"/>
              </w:rPr>
              <w:t>альным квалификационным группам</w:t>
            </w:r>
            <w:r w:rsidRPr="005A5FD6">
              <w:rPr>
                <w:rFonts w:ascii="Times New Roman" w:eastAsia="Times New Roman" w:hAnsi="Times New Roman" w:cs="Times New Roman"/>
                <w:sz w:val="24"/>
                <w:szCs w:val="24"/>
              </w:rPr>
              <w:t>, утвержденных Постановлением № 37, Приказом № 247н, Приказом № 547н, Приказом № 559н, Приказом № 761н:</w:t>
            </w:r>
            <w:r w:rsidRPr="005A5FD6">
              <w:rPr>
                <w:rFonts w:ascii="Times New Roman" w:eastAsia="Times New Roman" w:hAnsi="Times New Roman" w:cs="Times New Roman"/>
                <w:sz w:val="24"/>
                <w:szCs w:val="24"/>
              </w:rPr>
              <w:tab/>
            </w: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2.1. Общеотраслевые должности служащих первого уровня</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032E4C" w:rsidRPr="005A5FD6" w:rsidTr="00652FB4">
        <w:trPr>
          <w:trHeight w:val="2484"/>
        </w:trPr>
        <w:tc>
          <w:tcPr>
            <w:tcW w:w="6072" w:type="dxa"/>
            <w:tcBorders>
              <w:top w:val="single" w:sz="4" w:space="0" w:color="auto"/>
              <w:left w:val="single" w:sz="4" w:space="0" w:color="auto"/>
              <w:right w:val="single" w:sz="4" w:space="0" w:color="auto"/>
            </w:tcBorders>
          </w:tcPr>
          <w:p w:rsidR="00032E4C" w:rsidRPr="005A5FD6" w:rsidRDefault="00032E4C" w:rsidP="00D56551">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 xml:space="preserve">Агент, агент по снабжению, архивариус, дежурный (по </w:t>
            </w:r>
            <w:proofErr w:type="gramEnd"/>
          </w:p>
          <w:p w:rsidR="00032E4C" w:rsidRPr="005A5FD6" w:rsidRDefault="00032E4C" w:rsidP="00D56551">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общежитию и другое), дежурный бюро пропусков, делопроизводитель, инкассатор, калькулятор, кассир, комендант, копировщик, машинистка, нарядчик, оператор по диспетчерскому обслуживанию лифтов, паспортист, секретарь, секретарь-машинистка, секретарь-стенографистка,  статистик, стенографистка,  табельщик, таксировщик,  учетчик, чертежник, экспедитор, экспедитор по перевозке грузов</w:t>
            </w:r>
            <w:proofErr w:type="gramEnd"/>
          </w:p>
        </w:tc>
        <w:tc>
          <w:tcPr>
            <w:tcW w:w="3675" w:type="dxa"/>
            <w:gridSpan w:val="2"/>
            <w:tcBorders>
              <w:top w:val="single" w:sz="4" w:space="0" w:color="auto"/>
              <w:left w:val="single" w:sz="4" w:space="0" w:color="auto"/>
              <w:right w:val="single" w:sz="4" w:space="0" w:color="auto"/>
            </w:tcBorders>
          </w:tcPr>
          <w:p w:rsidR="00032E4C" w:rsidRPr="005A5FD6" w:rsidRDefault="00032E4C"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w:t>
            </w:r>
            <w:r w:rsidR="00EF4B69">
              <w:rPr>
                <w:rFonts w:ascii="Times New Roman" w:eastAsia="Times New Roman" w:hAnsi="Times New Roman" w:cs="Times New Roman"/>
                <w:sz w:val="24"/>
                <w:szCs w:val="24"/>
              </w:rPr>
              <w:t>700</w:t>
            </w: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w:t>
            </w:r>
            <w:r w:rsidR="00EF4B69">
              <w:rPr>
                <w:rFonts w:ascii="Times New Roman" w:eastAsia="Times New Roman" w:hAnsi="Times New Roman" w:cs="Times New Roman"/>
                <w:sz w:val="24"/>
                <w:szCs w:val="24"/>
              </w:rPr>
              <w:t>787</w:t>
            </w: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2.2. Общеотраслевые должности служащих второго уровня</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Администратор, диспетчер, инспектор, инспектор по кадрам, инспектор по контролю за исполнением поручений, лаборант, секретарь незрячего специалиста, секретарь руководителя, техник (всех наименований),  товаровед</w:t>
            </w:r>
            <w:proofErr w:type="gramEnd"/>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w:t>
            </w:r>
            <w:r w:rsidR="00EF4B69">
              <w:rPr>
                <w:rFonts w:ascii="Times New Roman" w:eastAsia="Times New Roman" w:hAnsi="Times New Roman" w:cs="Times New Roman"/>
                <w:sz w:val="24"/>
                <w:szCs w:val="24"/>
              </w:rPr>
              <w:t>961</w:t>
            </w:r>
          </w:p>
        </w:tc>
      </w:tr>
      <w:tr w:rsidR="00D56551" w:rsidRPr="005A5FD6" w:rsidTr="00652FB4">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устанавливается производное должностное наименование «старший».</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EF4B69"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905</w:t>
            </w:r>
            <w:r w:rsidR="00D26FA4" w:rsidRPr="00D26FA4">
              <w:rPr>
                <w:rFonts w:ascii="Times New Roman" w:eastAsia="Times New Roman" w:hAnsi="Times New Roman" w:cs="Times New Roman"/>
                <w:color w:val="FF0000"/>
                <w:sz w:val="24"/>
                <w:szCs w:val="24"/>
              </w:rPr>
              <w:t>2</w:t>
            </w:r>
          </w:p>
        </w:tc>
      </w:tr>
      <w:tr w:rsidR="00D56551" w:rsidRPr="005A5FD6" w:rsidTr="00455111">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Должности служащих первого квалификационного уровня, по которым устанавливается II </w:t>
            </w:r>
            <w:proofErr w:type="spellStart"/>
            <w:r w:rsidRPr="005A5FD6">
              <w:rPr>
                <w:rFonts w:ascii="Times New Roman" w:eastAsia="Times New Roman" w:hAnsi="Times New Roman" w:cs="Times New Roman"/>
                <w:sz w:val="24"/>
                <w:szCs w:val="24"/>
              </w:rPr>
              <w:t>внутридолжностная</w:t>
            </w:r>
            <w:proofErr w:type="spellEnd"/>
            <w:r w:rsidRPr="005A5FD6">
              <w:rPr>
                <w:rFonts w:ascii="Times New Roman" w:eastAsia="Times New Roman" w:hAnsi="Times New Roman" w:cs="Times New Roman"/>
                <w:sz w:val="24"/>
                <w:szCs w:val="24"/>
              </w:rPr>
              <w:t xml:space="preserve"> категория</w:t>
            </w:r>
          </w:p>
        </w:tc>
        <w:tc>
          <w:tcPr>
            <w:tcW w:w="3675" w:type="dxa"/>
            <w:gridSpan w:val="2"/>
            <w:tcBorders>
              <w:top w:val="single" w:sz="4" w:space="0" w:color="auto"/>
              <w:left w:val="single" w:sz="4" w:space="0" w:color="auto"/>
              <w:bottom w:val="single" w:sz="4" w:space="0" w:color="auto"/>
              <w:right w:val="single" w:sz="4" w:space="0" w:color="auto"/>
            </w:tcBorders>
          </w:tcPr>
          <w:p w:rsidR="00D56551" w:rsidRPr="005A5FD6" w:rsidRDefault="00EF4B69"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9141</w:t>
            </w:r>
          </w:p>
        </w:tc>
      </w:tr>
    </w:tbl>
    <w:p w:rsidR="00455111" w:rsidRDefault="00455111">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550"/>
      </w:tblGrid>
      <w:tr w:rsidR="00F11515" w:rsidRPr="005A5FD6" w:rsidTr="000600D6">
        <w:tc>
          <w:tcPr>
            <w:tcW w:w="6072"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50" w:type="dxa"/>
            <w:tcBorders>
              <w:top w:val="single" w:sz="4" w:space="0" w:color="auto"/>
              <w:left w:val="single" w:sz="4" w:space="0" w:color="auto"/>
              <w:bottom w:val="single" w:sz="4" w:space="0" w:color="auto"/>
              <w:right w:val="single" w:sz="4" w:space="0" w:color="auto"/>
            </w:tcBorders>
          </w:tcPr>
          <w:p w:rsidR="00F11515"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Должности служащих первого квалификационного уровня, по которым устанавливается 1 </w:t>
            </w:r>
            <w:proofErr w:type="spellStart"/>
            <w:r w:rsidRPr="005A5FD6">
              <w:rPr>
                <w:rFonts w:ascii="Times New Roman" w:eastAsia="Times New Roman" w:hAnsi="Times New Roman" w:cs="Times New Roman"/>
                <w:sz w:val="24"/>
                <w:szCs w:val="24"/>
              </w:rPr>
              <w:t>внутридолжностная</w:t>
            </w:r>
            <w:proofErr w:type="spellEnd"/>
            <w:r w:rsidRPr="005A5FD6">
              <w:rPr>
                <w:rFonts w:ascii="Times New Roman" w:eastAsia="Times New Roman" w:hAnsi="Times New Roman" w:cs="Times New Roman"/>
                <w:sz w:val="24"/>
                <w:szCs w:val="24"/>
              </w:rPr>
              <w:t xml:space="preserve"> категория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EF4B69"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EF4B69"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93</w:t>
            </w:r>
            <w:r w:rsidR="00D26FA4">
              <w:rPr>
                <w:rFonts w:ascii="Times New Roman" w:eastAsia="Times New Roman" w:hAnsi="Times New Roman" w:cs="Times New Roman"/>
                <w:color w:val="FF0000"/>
                <w:sz w:val="24"/>
                <w:szCs w:val="24"/>
              </w:rPr>
              <w:t>20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032E4C">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Заведующая машинописным бюро, заведующий архивом, заведующий бюро 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EF4B69"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905</w:t>
            </w:r>
            <w:r w:rsidR="00D26FA4">
              <w:rPr>
                <w:rFonts w:ascii="Times New Roman" w:eastAsia="Times New Roman" w:hAnsi="Times New Roman" w:cs="Times New Roman"/>
                <w:color w:val="FF0000"/>
                <w:sz w:val="24"/>
                <w:szCs w:val="24"/>
              </w:rPr>
              <w:t>2</w:t>
            </w:r>
          </w:p>
        </w:tc>
      </w:tr>
      <w:tr w:rsidR="00032E4C" w:rsidRPr="005A5FD6" w:rsidTr="000600D6">
        <w:tc>
          <w:tcPr>
            <w:tcW w:w="6072" w:type="dxa"/>
            <w:tcBorders>
              <w:top w:val="single" w:sz="4" w:space="0" w:color="auto"/>
              <w:left w:val="single" w:sz="4" w:space="0" w:color="auto"/>
              <w:bottom w:val="single" w:sz="4" w:space="0" w:color="auto"/>
              <w:right w:val="single" w:sz="4" w:space="0" w:color="auto"/>
            </w:tcBorders>
          </w:tcPr>
          <w:p w:rsidR="00032E4C" w:rsidRPr="005A5FD6" w:rsidRDefault="00032E4C" w:rsidP="00032E4C">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фотолабораторией, заведующий хозяйством, заведующий экспедицией</w:t>
            </w:r>
          </w:p>
        </w:tc>
        <w:tc>
          <w:tcPr>
            <w:tcW w:w="3550" w:type="dxa"/>
            <w:tcBorders>
              <w:top w:val="single" w:sz="4" w:space="0" w:color="auto"/>
              <w:left w:val="single" w:sz="4" w:space="0" w:color="auto"/>
              <w:bottom w:val="single" w:sz="4" w:space="0" w:color="auto"/>
              <w:right w:val="single" w:sz="4" w:space="0" w:color="auto"/>
            </w:tcBorders>
          </w:tcPr>
          <w:p w:rsidR="00032E4C" w:rsidRPr="005A5FD6" w:rsidRDefault="00032E4C"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Заведующий общежитием,  заведующий производством (шеф-повар), заведующий столовой, начальник хозяйственного отдела; производитель работ (прораб), включая старшего</w:t>
            </w:r>
            <w:proofErr w:type="gramEnd"/>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EF4B69"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93</w:t>
            </w:r>
            <w:r w:rsidR="00D26FA4" w:rsidRPr="00D26FA4">
              <w:rPr>
                <w:rFonts w:ascii="Times New Roman" w:eastAsia="Times New Roman" w:hAnsi="Times New Roman" w:cs="Times New Roman"/>
                <w:color w:val="FF0000"/>
                <w:sz w:val="24"/>
                <w:szCs w:val="24"/>
              </w:rPr>
              <w:t>20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Заведующий виварием, мастер участка (включая старшего), механик (гаража)</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w:t>
            </w:r>
            <w:r w:rsidR="00EF4B69">
              <w:rPr>
                <w:rFonts w:ascii="Times New Roman" w:eastAsia="Times New Roman" w:hAnsi="Times New Roman" w:cs="Times New Roman"/>
                <w:sz w:val="24"/>
                <w:szCs w:val="24"/>
              </w:rPr>
              <w:t>409</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Начальник гаража, начальник (заведующий) мастерской, начальник смены (участка), начальник цеха (участка)</w:t>
            </w:r>
            <w:proofErr w:type="gramEnd"/>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w:t>
            </w:r>
            <w:r w:rsidR="00EF4B69" w:rsidRPr="00D26FA4">
              <w:rPr>
                <w:rFonts w:ascii="Times New Roman" w:eastAsia="Times New Roman" w:hAnsi="Times New Roman" w:cs="Times New Roman"/>
                <w:color w:val="FF0000"/>
                <w:sz w:val="24"/>
                <w:szCs w:val="24"/>
              </w:rPr>
              <w:t>49</w:t>
            </w:r>
            <w:r w:rsidR="00D26FA4">
              <w:rPr>
                <w:rFonts w:ascii="Times New Roman" w:eastAsia="Times New Roman" w:hAnsi="Times New Roman" w:cs="Times New Roman"/>
                <w:color w:val="FF0000"/>
                <w:sz w:val="24"/>
                <w:szCs w:val="24"/>
              </w:rPr>
              <w:t>9</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B93DCE">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2.3. Общеотраслевые должности служащих третьего уровня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B93DCE" w:rsidRPr="005A5FD6" w:rsidTr="000600D6">
        <w:trPr>
          <w:trHeight w:val="2760"/>
        </w:trPr>
        <w:tc>
          <w:tcPr>
            <w:tcW w:w="6072" w:type="dxa"/>
            <w:tcBorders>
              <w:top w:val="single" w:sz="4" w:space="0" w:color="auto"/>
              <w:left w:val="single" w:sz="4" w:space="0" w:color="auto"/>
              <w:right w:val="single" w:sz="4" w:space="0" w:color="auto"/>
            </w:tcBorders>
          </w:tcPr>
          <w:p w:rsidR="00B93DCE" w:rsidRPr="005A5FD6" w:rsidRDefault="00B93DCE" w:rsidP="00776D70">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 xml:space="preserve">Архитектор, бухгалтер, бухгалтер-ревизор, </w:t>
            </w:r>
            <w:proofErr w:type="spellStart"/>
            <w:r w:rsidRPr="005A5FD6">
              <w:rPr>
                <w:rFonts w:ascii="Times New Roman" w:eastAsia="Times New Roman" w:hAnsi="Times New Roman" w:cs="Times New Roman"/>
                <w:sz w:val="24"/>
                <w:szCs w:val="24"/>
              </w:rPr>
              <w:t>документовед</w:t>
            </w:r>
            <w:proofErr w:type="spellEnd"/>
            <w:r w:rsidRPr="005A5FD6">
              <w:rPr>
                <w:rFonts w:ascii="Times New Roman" w:eastAsia="Times New Roman" w:hAnsi="Times New Roman" w:cs="Times New Roman"/>
                <w:sz w:val="24"/>
                <w:szCs w:val="24"/>
              </w:rPr>
              <w:t>, инженер (всех наименований), конструктор, корректор, математик, менеджер (всех наименований), переводчик, переводчик-</w:t>
            </w:r>
            <w:proofErr w:type="spellStart"/>
            <w:r w:rsidRPr="005A5FD6">
              <w:rPr>
                <w:rFonts w:ascii="Times New Roman" w:eastAsia="Times New Roman" w:hAnsi="Times New Roman" w:cs="Times New Roman"/>
                <w:sz w:val="24"/>
                <w:szCs w:val="24"/>
              </w:rPr>
              <w:t>дактилолог</w:t>
            </w:r>
            <w:proofErr w:type="spellEnd"/>
            <w:r w:rsidRPr="005A5FD6">
              <w:rPr>
                <w:rFonts w:ascii="Times New Roman" w:eastAsia="Times New Roman" w:hAnsi="Times New Roman" w:cs="Times New Roman"/>
                <w:sz w:val="24"/>
                <w:szCs w:val="24"/>
              </w:rPr>
              <w:t xml:space="preserve">, переводчик синхронный, программист, психолог, социолог, специалист по защите информации, специалист по кадрам, специалист по маркетингу, специалист по охране труда, специалист по связям с общественностью, </w:t>
            </w:r>
            <w:proofErr w:type="spellStart"/>
            <w:r w:rsidRPr="005A5FD6">
              <w:rPr>
                <w:rFonts w:ascii="Times New Roman" w:eastAsia="Times New Roman" w:hAnsi="Times New Roman" w:cs="Times New Roman"/>
                <w:sz w:val="24"/>
                <w:szCs w:val="24"/>
              </w:rPr>
              <w:t>сурдопереводчик</w:t>
            </w:r>
            <w:proofErr w:type="spellEnd"/>
            <w:r w:rsidRPr="005A5FD6">
              <w:rPr>
                <w:rFonts w:ascii="Times New Roman" w:eastAsia="Times New Roman" w:hAnsi="Times New Roman" w:cs="Times New Roman"/>
                <w:sz w:val="24"/>
                <w:szCs w:val="24"/>
              </w:rPr>
              <w:t>, технолог, физиолог, электроник, экономист (всех наименований), художник, юрисконсульт</w:t>
            </w:r>
            <w:proofErr w:type="gramEnd"/>
          </w:p>
        </w:tc>
        <w:tc>
          <w:tcPr>
            <w:tcW w:w="3550" w:type="dxa"/>
            <w:tcBorders>
              <w:top w:val="single" w:sz="4" w:space="0" w:color="auto"/>
              <w:left w:val="single" w:sz="4" w:space="0" w:color="auto"/>
              <w:right w:val="single" w:sz="4" w:space="0" w:color="auto"/>
            </w:tcBorders>
          </w:tcPr>
          <w:p w:rsidR="00B93DCE" w:rsidRPr="005A5FD6" w:rsidRDefault="00EF4B69"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Должности служащих первого квалификационного уровня, по которым может устанавливаться II </w:t>
            </w:r>
            <w:proofErr w:type="spellStart"/>
            <w:r w:rsidRPr="005A5FD6">
              <w:rPr>
                <w:rFonts w:ascii="Times New Roman" w:eastAsia="Times New Roman" w:hAnsi="Times New Roman" w:cs="Times New Roman"/>
                <w:sz w:val="24"/>
                <w:szCs w:val="24"/>
              </w:rPr>
              <w:t>внутридолжностная</w:t>
            </w:r>
            <w:proofErr w:type="spellEnd"/>
            <w:r w:rsidRPr="005A5FD6">
              <w:rPr>
                <w:rFonts w:ascii="Times New Roman" w:eastAsia="Times New Roman" w:hAnsi="Times New Roman" w:cs="Times New Roman"/>
                <w:sz w:val="24"/>
                <w:szCs w:val="24"/>
              </w:rPr>
              <w:t xml:space="preserve"> категория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EF4B69" w:rsidP="00D56551">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9324</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Должности служащих первого квалификационного уровня, по которым может устанавливаться I </w:t>
            </w:r>
            <w:proofErr w:type="spellStart"/>
            <w:r w:rsidRPr="005A5FD6">
              <w:rPr>
                <w:rFonts w:ascii="Times New Roman" w:eastAsia="Times New Roman" w:hAnsi="Times New Roman" w:cs="Times New Roman"/>
                <w:sz w:val="24"/>
                <w:szCs w:val="24"/>
              </w:rPr>
              <w:t>внутридолжностная</w:t>
            </w:r>
            <w:proofErr w:type="spellEnd"/>
            <w:r w:rsidRPr="005A5FD6">
              <w:rPr>
                <w:rFonts w:ascii="Times New Roman" w:eastAsia="Times New Roman" w:hAnsi="Times New Roman" w:cs="Times New Roman"/>
                <w:sz w:val="24"/>
                <w:szCs w:val="24"/>
              </w:rPr>
              <w:t xml:space="preserve"> категория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EF4B69"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941</w:t>
            </w:r>
            <w:r w:rsidR="00D26FA4">
              <w:rPr>
                <w:rFonts w:ascii="Times New Roman" w:eastAsia="Times New Roman" w:hAnsi="Times New Roman" w:cs="Times New Roman"/>
                <w:color w:val="FF0000"/>
                <w:sz w:val="24"/>
                <w:szCs w:val="24"/>
              </w:rPr>
              <w:t>6</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bl>
    <w:p w:rsidR="00F11515" w:rsidRDefault="00F1151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550"/>
      </w:tblGrid>
      <w:tr w:rsidR="00F11515" w:rsidRPr="005A5FD6" w:rsidTr="000600D6">
        <w:tc>
          <w:tcPr>
            <w:tcW w:w="6072"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550"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w:t>
            </w:r>
            <w:r w:rsidR="00EF4B69">
              <w:rPr>
                <w:rFonts w:ascii="Times New Roman" w:eastAsia="Times New Roman" w:hAnsi="Times New Roman" w:cs="Times New Roman"/>
                <w:sz w:val="24"/>
                <w:szCs w:val="24"/>
              </w:rPr>
              <w:t>508</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Главные специалисты: в отделах, отделениях, лабораториях, мастерских</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w:t>
            </w:r>
            <w:r w:rsidR="00D26FA4">
              <w:rPr>
                <w:rFonts w:ascii="Times New Roman" w:eastAsia="Times New Roman" w:hAnsi="Times New Roman" w:cs="Times New Roman"/>
                <w:color w:val="FF0000"/>
                <w:sz w:val="24"/>
                <w:szCs w:val="24"/>
              </w:rPr>
              <w:t>600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2.4. Общеотраслевые должности служащих четвертого уровня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Начальник отдела (лаборатории, сектора)</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10</w:t>
            </w:r>
            <w:r w:rsidR="00EF4B69">
              <w:rPr>
                <w:rFonts w:ascii="Times New Roman" w:eastAsia="Times New Roman" w:hAnsi="Times New Roman" w:cs="Times New Roman"/>
                <w:sz w:val="24"/>
                <w:szCs w:val="24"/>
              </w:rPr>
              <w:t>703</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Главный* (диспетчер, инженер, механик, экономист, энергетик)</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10</w:t>
            </w:r>
            <w:r w:rsidR="00EF4B69">
              <w:rPr>
                <w:rFonts w:ascii="Times New Roman" w:eastAsia="Times New Roman" w:hAnsi="Times New Roman" w:cs="Times New Roman"/>
                <w:sz w:val="24"/>
                <w:szCs w:val="24"/>
              </w:rPr>
              <w:t>810</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Директор (начальник, заведующий) филиала, другого обособленного структурного подразделения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10</w:t>
            </w:r>
            <w:r w:rsidR="00EF4B69">
              <w:rPr>
                <w:rFonts w:ascii="Times New Roman" w:eastAsia="Times New Roman" w:hAnsi="Times New Roman" w:cs="Times New Roman"/>
                <w:sz w:val="24"/>
                <w:szCs w:val="24"/>
              </w:rPr>
              <w:t>917</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За исключением случаев, когда должность с наименованием "главный" является составной частью должности руководителя или заместителя руководителя учреждения либо исполнение функций по должности специалиста с наименованием «главный» возлагается на руководителя или заместителя руководителя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D56551">
        <w:tc>
          <w:tcPr>
            <w:tcW w:w="9622" w:type="dxa"/>
            <w:gridSpan w:val="2"/>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Перечень должностей работников, отнесенных к профессиональным квалификационным группам, утвержденных Приказом № 216н, Приказом № 761н:</w:t>
            </w: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3.1. Должности работников учебно-вспомогательного персонала  первого уровня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center"/>
              <w:rPr>
                <w:rFonts w:ascii="Times New Roman" w:eastAsia="Times New Roman" w:hAnsi="Times New Roman" w:cs="Times New Roman"/>
                <w:sz w:val="24"/>
                <w:szCs w:val="24"/>
              </w:rPr>
            </w:pPr>
          </w:p>
        </w:tc>
      </w:tr>
      <w:tr w:rsidR="00D56551" w:rsidRPr="005A5FD6" w:rsidTr="000600D6">
        <w:tc>
          <w:tcPr>
            <w:tcW w:w="6072" w:type="dxa"/>
            <w:tcBorders>
              <w:top w:val="single" w:sz="4" w:space="0" w:color="auto"/>
              <w:left w:val="single" w:sz="4" w:space="0" w:color="auto"/>
              <w:bottom w:val="single" w:sz="4" w:space="0" w:color="auto"/>
              <w:right w:val="single" w:sz="4" w:space="0" w:color="auto"/>
            </w:tcBorders>
          </w:tcPr>
          <w:p w:rsidR="00D56551" w:rsidRPr="005A5FD6" w:rsidRDefault="00D56551" w:rsidP="00D56551">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Вожатый, помощник воспитателя, секретарь учебной части, ночная няня</w:t>
            </w:r>
          </w:p>
        </w:tc>
        <w:tc>
          <w:tcPr>
            <w:tcW w:w="3550" w:type="dxa"/>
            <w:tcBorders>
              <w:top w:val="single" w:sz="4" w:space="0" w:color="auto"/>
              <w:left w:val="single" w:sz="4" w:space="0" w:color="auto"/>
              <w:bottom w:val="single" w:sz="4" w:space="0" w:color="auto"/>
              <w:right w:val="single" w:sz="4" w:space="0" w:color="auto"/>
            </w:tcBorders>
          </w:tcPr>
          <w:p w:rsidR="00D56551" w:rsidRPr="005A5FD6" w:rsidRDefault="00D56551"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w:t>
            </w:r>
            <w:r w:rsidR="00EF4B69">
              <w:rPr>
                <w:rFonts w:ascii="Times New Roman" w:eastAsia="Times New Roman" w:hAnsi="Times New Roman" w:cs="Times New Roman"/>
                <w:sz w:val="24"/>
                <w:szCs w:val="24"/>
              </w:rPr>
              <w:t>961</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3.2. Должности  работников учебно-вспомогательного персонала  второго уровня</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Дежурный по режиму, младший воспитатель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EF4B69"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10391</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Диспетчер образовательного учреждения; старший дежурный по режиму, руководитель кадетских групп</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10</w:t>
            </w:r>
            <w:r w:rsidR="00EF4B69">
              <w:rPr>
                <w:rFonts w:ascii="Times New Roman" w:eastAsia="Times New Roman" w:hAnsi="Times New Roman" w:cs="Times New Roman"/>
                <w:sz w:val="24"/>
                <w:szCs w:val="24"/>
              </w:rPr>
              <w:t>495</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3.3. Должности педагогических работников</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Инструктор по труду, инструктор по физической культуре, музыкальный руководитель, старший вожатый</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12522</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Концертмейстер, педагог дополнительного образования, педагог-организатор, социальный педагог</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13524</w:t>
            </w:r>
          </w:p>
        </w:tc>
      </w:tr>
      <w:tr w:rsidR="005A5FD6" w:rsidRPr="005A5FD6" w:rsidTr="00652FB4">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F11515">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Воспитатель, мастер производственного обучения, методист, педагог-психолог, старший педагог дополнительного образования</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13649</w:t>
            </w:r>
          </w:p>
        </w:tc>
      </w:tr>
      <w:tr w:rsidR="005A5FD6" w:rsidRPr="005A5FD6" w:rsidTr="00F11515">
        <w:tc>
          <w:tcPr>
            <w:tcW w:w="6072"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550"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bl>
    <w:p w:rsidR="00F11515" w:rsidRDefault="00F1151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4"/>
        <w:gridCol w:w="3338"/>
      </w:tblGrid>
      <w:tr w:rsidR="00F11515" w:rsidRPr="005A5FD6" w:rsidTr="00E5283D">
        <w:tc>
          <w:tcPr>
            <w:tcW w:w="6284"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338"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B85C5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Преподаватель детей</w:t>
            </w:r>
            <w:r w:rsidRPr="005A5FD6">
              <w:rPr>
                <w:rFonts w:ascii="Times New Roman" w:eastAsia="Times New Roman" w:hAnsi="Times New Roman" w:cs="Times New Roman"/>
                <w:color w:val="000000"/>
                <w:sz w:val="24"/>
                <w:szCs w:val="24"/>
                <w:vertAlign w:val="superscript"/>
              </w:rPr>
              <w:t xml:space="preserve"> 1</w:t>
            </w:r>
            <w:r w:rsidRPr="005A5FD6">
              <w:rPr>
                <w:rFonts w:ascii="Times New Roman" w:eastAsia="Times New Roman" w:hAnsi="Times New Roman" w:cs="Times New Roman"/>
                <w:color w:val="000000"/>
                <w:sz w:val="24"/>
                <w:szCs w:val="24"/>
              </w:rPr>
              <w:t xml:space="preserve">, преподаватель-организатор </w:t>
            </w:r>
            <w:r w:rsidRPr="00B85C56">
              <w:rPr>
                <w:rFonts w:ascii="Times New Roman" w:eastAsia="Times New Roman" w:hAnsi="Times New Roman" w:cs="Times New Roman"/>
                <w:color w:val="000000"/>
                <w:sz w:val="24"/>
                <w:szCs w:val="24"/>
              </w:rPr>
              <w:t xml:space="preserve">основ безопасности </w:t>
            </w:r>
            <w:r w:rsidR="00B85C56" w:rsidRPr="00B85C56">
              <w:rPr>
                <w:rFonts w:ascii="Times New Roman" w:eastAsia="Times New Roman" w:hAnsi="Times New Roman" w:cs="Times New Roman"/>
                <w:color w:val="000000"/>
                <w:sz w:val="24"/>
                <w:szCs w:val="24"/>
              </w:rPr>
              <w:t>и защиты Родины</w:t>
            </w:r>
            <w:r w:rsidRPr="00B85C56">
              <w:rPr>
                <w:rFonts w:ascii="Times New Roman" w:eastAsia="Times New Roman" w:hAnsi="Times New Roman" w:cs="Times New Roman"/>
                <w:color w:val="000000"/>
                <w:sz w:val="24"/>
                <w:szCs w:val="24"/>
              </w:rPr>
              <w:t>, руководитель</w:t>
            </w:r>
            <w:r w:rsidRPr="005A5FD6">
              <w:rPr>
                <w:rFonts w:ascii="Times New Roman" w:eastAsia="Times New Roman" w:hAnsi="Times New Roman" w:cs="Times New Roman"/>
                <w:color w:val="000000"/>
                <w:sz w:val="24"/>
                <w:szCs w:val="24"/>
              </w:rPr>
              <w:t xml:space="preserve"> физического воспитания, старший воспитатель, старший методист, </w:t>
            </w:r>
            <w:proofErr w:type="spellStart"/>
            <w:r w:rsidRPr="005A5FD6">
              <w:rPr>
                <w:rFonts w:ascii="Times New Roman" w:eastAsia="Times New Roman" w:hAnsi="Times New Roman" w:cs="Times New Roman"/>
                <w:color w:val="000000"/>
                <w:sz w:val="24"/>
                <w:szCs w:val="24"/>
              </w:rPr>
              <w:t>тьютор</w:t>
            </w:r>
            <w:proofErr w:type="spellEnd"/>
            <w:r w:rsidRPr="005A5FD6">
              <w:rPr>
                <w:rFonts w:ascii="Times New Roman" w:eastAsia="Times New Roman" w:hAnsi="Times New Roman" w:cs="Times New Roman"/>
                <w:color w:val="000000"/>
                <w:sz w:val="24"/>
                <w:szCs w:val="24"/>
                <w:vertAlign w:val="superscript"/>
              </w:rPr>
              <w:t xml:space="preserve"> 2</w:t>
            </w:r>
            <w:r w:rsidRPr="005A5FD6">
              <w:rPr>
                <w:rFonts w:ascii="Times New Roman" w:eastAsia="Times New Roman" w:hAnsi="Times New Roman" w:cs="Times New Roman"/>
                <w:color w:val="000000"/>
                <w:sz w:val="24"/>
                <w:szCs w:val="24"/>
              </w:rPr>
              <w:t>, учитель, учитель-дефектолог, учитель-логопед (логопед), педагог-библиотекарь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13775</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1</w:t>
            </w:r>
            <w:proofErr w:type="gramStart"/>
            <w:r w:rsidRPr="005A5FD6">
              <w:rPr>
                <w:rFonts w:ascii="Times New Roman" w:eastAsia="Times New Roman" w:hAnsi="Times New Roman" w:cs="Times New Roman"/>
                <w:color w:val="000000"/>
                <w:sz w:val="24"/>
                <w:szCs w:val="24"/>
                <w:vertAlign w:val="superscript"/>
              </w:rPr>
              <w:t xml:space="preserve"> </w:t>
            </w:r>
            <w:r w:rsidRPr="005A5FD6">
              <w:rPr>
                <w:rFonts w:ascii="Times New Roman" w:eastAsia="Times New Roman" w:hAnsi="Times New Roman" w:cs="Times New Roman"/>
                <w:color w:val="000000"/>
                <w:sz w:val="24"/>
                <w:szCs w:val="24"/>
              </w:rPr>
              <w:t>К</w:t>
            </w:r>
            <w:proofErr w:type="gramEnd"/>
            <w:r w:rsidRPr="005A5FD6">
              <w:rPr>
                <w:rFonts w:ascii="Times New Roman" w:eastAsia="Times New Roman" w:hAnsi="Times New Roman" w:cs="Times New Roman"/>
                <w:color w:val="000000"/>
                <w:sz w:val="24"/>
                <w:szCs w:val="24"/>
              </w:rPr>
              <w:t>роме должностей преподавателей, отнесенных к профессорско-преподавательскому составу работников высшего и дополнительного профессионального образования.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2</w:t>
            </w:r>
            <w:proofErr w:type="gramStart"/>
            <w:r w:rsidRPr="005A5FD6">
              <w:rPr>
                <w:rFonts w:ascii="Times New Roman" w:eastAsia="Times New Roman" w:hAnsi="Times New Roman" w:cs="Times New Roman"/>
                <w:color w:val="000000"/>
                <w:sz w:val="24"/>
                <w:szCs w:val="24"/>
                <w:vertAlign w:val="superscript"/>
              </w:rPr>
              <w:t xml:space="preserve"> </w:t>
            </w:r>
            <w:r w:rsidRPr="005A5FD6">
              <w:rPr>
                <w:rFonts w:ascii="Times New Roman" w:eastAsia="Times New Roman" w:hAnsi="Times New Roman" w:cs="Times New Roman"/>
                <w:color w:val="000000"/>
                <w:sz w:val="24"/>
                <w:szCs w:val="24"/>
              </w:rPr>
              <w:t>З</w:t>
            </w:r>
            <w:proofErr w:type="gramEnd"/>
            <w:r w:rsidRPr="005A5FD6">
              <w:rPr>
                <w:rFonts w:ascii="Times New Roman" w:eastAsia="Times New Roman" w:hAnsi="Times New Roman" w:cs="Times New Roman"/>
                <w:color w:val="000000"/>
                <w:sz w:val="24"/>
                <w:szCs w:val="24"/>
              </w:rPr>
              <w:t xml:space="preserve">а исключением </w:t>
            </w:r>
            <w:proofErr w:type="spellStart"/>
            <w:r w:rsidRPr="005A5FD6">
              <w:rPr>
                <w:rFonts w:ascii="Times New Roman" w:eastAsia="Times New Roman" w:hAnsi="Times New Roman" w:cs="Times New Roman"/>
                <w:color w:val="000000"/>
                <w:sz w:val="24"/>
                <w:szCs w:val="24"/>
              </w:rPr>
              <w:t>тьютеров</w:t>
            </w:r>
            <w:proofErr w:type="spellEnd"/>
            <w:r w:rsidRPr="005A5FD6">
              <w:rPr>
                <w:rFonts w:ascii="Times New Roman" w:eastAsia="Times New Roman" w:hAnsi="Times New Roman" w:cs="Times New Roman"/>
                <w:color w:val="000000"/>
                <w:sz w:val="24"/>
                <w:szCs w:val="24"/>
              </w:rPr>
              <w:t>, занятых в сфере высшего и дополнительного профессионального образования.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3.4. Должности руководителей структурных подразделений</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E5283D" w:rsidRPr="005A5FD6" w:rsidTr="00E5283D">
        <w:tc>
          <w:tcPr>
            <w:tcW w:w="6284"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color w:val="000000"/>
                <w:sz w:val="24"/>
                <w:szCs w:val="24"/>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w:t>
            </w:r>
            <w:proofErr w:type="gramEnd"/>
          </w:p>
        </w:tc>
        <w:tc>
          <w:tcPr>
            <w:tcW w:w="3338" w:type="dxa"/>
            <w:tcBorders>
              <w:top w:val="single" w:sz="4" w:space="0" w:color="auto"/>
              <w:left w:val="single" w:sz="4" w:space="0" w:color="auto"/>
              <w:bottom w:val="single" w:sz="4" w:space="0" w:color="auto"/>
              <w:right w:val="single" w:sz="4" w:space="0" w:color="auto"/>
            </w:tcBorders>
          </w:tcPr>
          <w:p w:rsidR="00E5283D" w:rsidRPr="005A5FD6" w:rsidRDefault="00EF4B69"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132</w:t>
            </w:r>
            <w:r w:rsidR="00D26FA4">
              <w:rPr>
                <w:rFonts w:ascii="Times New Roman" w:eastAsia="Times New Roman" w:hAnsi="Times New Roman" w:cs="Times New Roman"/>
                <w:color w:val="FF0000"/>
                <w:sz w:val="24"/>
                <w:szCs w:val="24"/>
              </w:rPr>
              <w:t>40</w:t>
            </w:r>
          </w:p>
        </w:tc>
      </w:tr>
      <w:tr w:rsidR="00E5283D" w:rsidRPr="005A5FD6" w:rsidTr="00E5283D">
        <w:tc>
          <w:tcPr>
            <w:tcW w:w="6284"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 xml:space="preserve">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w:t>
            </w:r>
            <w:r w:rsidRPr="005A5FD6">
              <w:rPr>
                <w:rFonts w:ascii="Times New Roman" w:eastAsia="Times New Roman" w:hAnsi="Times New Roman" w:cs="Times New Roman"/>
                <w:color w:val="000000"/>
                <w:sz w:val="24"/>
                <w:szCs w:val="24"/>
                <w:vertAlign w:val="superscript"/>
              </w:rPr>
              <w:t>3</w:t>
            </w:r>
          </w:p>
        </w:tc>
        <w:tc>
          <w:tcPr>
            <w:tcW w:w="3338"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center"/>
              <w:rPr>
                <w:rFonts w:ascii="Times New Roman" w:eastAsia="Times New Roman" w:hAnsi="Times New Roman" w:cs="Times New Roman"/>
                <w:sz w:val="24"/>
                <w:szCs w:val="24"/>
              </w:rPr>
            </w:pPr>
          </w:p>
        </w:tc>
      </w:tr>
      <w:tr w:rsidR="00E5283D" w:rsidRPr="005A5FD6" w:rsidTr="00E5283D">
        <w:tc>
          <w:tcPr>
            <w:tcW w:w="6284"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3</w:t>
            </w:r>
            <w:proofErr w:type="gramStart"/>
            <w:r w:rsidRPr="005A5FD6">
              <w:rPr>
                <w:rFonts w:ascii="Times New Roman" w:eastAsia="Times New Roman" w:hAnsi="Times New Roman" w:cs="Times New Roman"/>
                <w:color w:val="000000"/>
                <w:sz w:val="24"/>
                <w:szCs w:val="24"/>
              </w:rPr>
              <w:t xml:space="preserve"> К</w:t>
            </w:r>
            <w:proofErr w:type="gramEnd"/>
            <w:r w:rsidRPr="005A5FD6">
              <w:rPr>
                <w:rFonts w:ascii="Times New Roman" w:eastAsia="Times New Roman" w:hAnsi="Times New Roman" w:cs="Times New Roman"/>
                <w:color w:val="000000"/>
                <w:sz w:val="24"/>
                <w:szCs w:val="24"/>
              </w:rPr>
              <w:t>роме должностей руководителей структурных подразделений, отнесенных ко 2 квалификационному уровню.</w:t>
            </w:r>
          </w:p>
        </w:tc>
        <w:tc>
          <w:tcPr>
            <w:tcW w:w="3338"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center"/>
              <w:rPr>
                <w:rFonts w:ascii="Times New Roman" w:eastAsia="Times New Roman" w:hAnsi="Times New Roman" w:cs="Times New Roman"/>
                <w:sz w:val="24"/>
                <w:szCs w:val="24"/>
              </w:rPr>
            </w:pPr>
          </w:p>
        </w:tc>
      </w:tr>
      <w:tr w:rsidR="00E5283D" w:rsidRPr="005A5FD6" w:rsidTr="00E5283D">
        <w:tc>
          <w:tcPr>
            <w:tcW w:w="6284"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E5283D" w:rsidRPr="005A5FD6" w:rsidRDefault="00E5283D" w:rsidP="00E5283D">
            <w:pPr>
              <w:widowControl/>
              <w:ind w:firstLine="0"/>
              <w:jc w:val="center"/>
              <w:rPr>
                <w:rFonts w:ascii="Times New Roman" w:eastAsia="Times New Roman" w:hAnsi="Times New Roman" w:cs="Times New Roman"/>
                <w:sz w:val="24"/>
                <w:szCs w:val="24"/>
              </w:rPr>
            </w:pPr>
          </w:p>
        </w:tc>
      </w:tr>
      <w:tr w:rsidR="00E5283D" w:rsidRPr="005A5FD6" w:rsidTr="00EF4B69">
        <w:trPr>
          <w:trHeight w:val="2760"/>
        </w:trPr>
        <w:tc>
          <w:tcPr>
            <w:tcW w:w="6284" w:type="dxa"/>
            <w:tcBorders>
              <w:top w:val="single" w:sz="4" w:space="0" w:color="auto"/>
              <w:left w:val="single" w:sz="4" w:space="0" w:color="auto"/>
              <w:right w:val="single" w:sz="4" w:space="0" w:color="auto"/>
            </w:tcBorders>
          </w:tcPr>
          <w:p w:rsidR="00E5283D" w:rsidRPr="005A5FD6" w:rsidRDefault="00E5283D" w:rsidP="005A5FD6">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color w:val="000000"/>
                <w:sz w:val="24"/>
                <w:szCs w:val="24"/>
              </w:rPr>
              <w:t xml:space="preserve">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w:t>
            </w:r>
            <w:proofErr w:type="gramEnd"/>
          </w:p>
          <w:p w:rsidR="00E5283D" w:rsidRPr="005A5FD6" w:rsidRDefault="00E5283D"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rPr>
              <w:t xml:space="preserve">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w:t>
            </w:r>
            <w:r w:rsidRPr="005A5FD6">
              <w:rPr>
                <w:rFonts w:ascii="Times New Roman" w:eastAsia="Times New Roman" w:hAnsi="Times New Roman" w:cs="Times New Roman"/>
                <w:color w:val="000000"/>
                <w:sz w:val="24"/>
                <w:szCs w:val="24"/>
                <w:vertAlign w:val="superscript"/>
              </w:rPr>
              <w:t>4</w:t>
            </w:r>
          </w:p>
        </w:tc>
        <w:tc>
          <w:tcPr>
            <w:tcW w:w="3338" w:type="dxa"/>
            <w:tcBorders>
              <w:top w:val="single" w:sz="4" w:space="0" w:color="auto"/>
              <w:left w:val="single" w:sz="4" w:space="0" w:color="auto"/>
              <w:right w:val="single" w:sz="4" w:space="0" w:color="auto"/>
            </w:tcBorders>
          </w:tcPr>
          <w:p w:rsidR="00E5283D" w:rsidRPr="005A5FD6" w:rsidRDefault="00E5283D"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14</w:t>
            </w:r>
            <w:r w:rsidR="00EF4B69" w:rsidRPr="00D26FA4">
              <w:rPr>
                <w:rFonts w:ascii="Times New Roman" w:eastAsia="Times New Roman" w:hAnsi="Times New Roman" w:cs="Times New Roman"/>
                <w:color w:val="FF0000"/>
                <w:sz w:val="24"/>
                <w:szCs w:val="24"/>
              </w:rPr>
              <w:t>56</w:t>
            </w:r>
            <w:r w:rsidR="00D26FA4">
              <w:rPr>
                <w:rFonts w:ascii="Times New Roman" w:eastAsia="Times New Roman" w:hAnsi="Times New Roman" w:cs="Times New Roman"/>
                <w:color w:val="FF0000"/>
                <w:sz w:val="24"/>
                <w:szCs w:val="24"/>
              </w:rPr>
              <w:t>4</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color w:val="000000"/>
                <w:sz w:val="24"/>
                <w:szCs w:val="24"/>
                <w:vertAlign w:val="superscript"/>
              </w:rPr>
              <w:t>4</w:t>
            </w:r>
            <w:proofErr w:type="gramStart"/>
            <w:r w:rsidRPr="005A5FD6">
              <w:rPr>
                <w:rFonts w:ascii="Times New Roman" w:eastAsia="Times New Roman" w:hAnsi="Times New Roman" w:cs="Times New Roman"/>
                <w:color w:val="000000"/>
                <w:sz w:val="24"/>
                <w:szCs w:val="24"/>
              </w:rPr>
              <w:t xml:space="preserve"> К</w:t>
            </w:r>
            <w:proofErr w:type="gramEnd"/>
            <w:r w:rsidRPr="005A5FD6">
              <w:rPr>
                <w:rFonts w:ascii="Times New Roman" w:eastAsia="Times New Roman" w:hAnsi="Times New Roman" w:cs="Times New Roman"/>
                <w:color w:val="000000"/>
                <w:sz w:val="24"/>
                <w:szCs w:val="24"/>
              </w:rPr>
              <w:t>роме должностей руководителей структурных подразделений, отнесенных к 3 квалификационному уровню.</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Начальник (заведующий, директор, руководитель, управляющий) обособленного структурного подразделения образовательного учреждения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w:t>
            </w:r>
            <w:r w:rsidR="00EF4B69">
              <w:rPr>
                <w:rFonts w:ascii="Times New Roman" w:eastAsia="Times New Roman" w:hAnsi="Times New Roman" w:cs="Times New Roman"/>
                <w:sz w:val="24"/>
                <w:szCs w:val="24"/>
              </w:rPr>
              <w:t>5226</w:t>
            </w:r>
          </w:p>
        </w:tc>
      </w:tr>
      <w:tr w:rsidR="005A5FD6" w:rsidRPr="005A5FD6" w:rsidTr="00E5283D">
        <w:tc>
          <w:tcPr>
            <w:tcW w:w="9622"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Перечень должностей работников, отнесенных к профессиональным квалификационным группам по занимаемым должностям работников, реализующих образовательные программы в области физической культуры и спорта (должности тренера-преподавателя, инструктора-методиста, старшего инструктора-методиста, старшего тренера-преподавателя, хореографа), утвержденных Приказом № 216н, Приказом № 761н:</w:t>
            </w:r>
            <w:r w:rsidRPr="005A5FD6">
              <w:rPr>
                <w:rFonts w:ascii="Times New Roman" w:eastAsia="Times New Roman" w:hAnsi="Times New Roman" w:cs="Times New Roman"/>
                <w:sz w:val="24"/>
                <w:szCs w:val="24"/>
              </w:rPr>
              <w:tab/>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4.1. Должности работников в области физической культуры и спорта  второго уровня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F11515" w:rsidRPr="005A5FD6" w:rsidTr="00E5283D">
        <w:tc>
          <w:tcPr>
            <w:tcW w:w="6284"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338"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 хореограф</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8657</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Специалист по подготовке спортивного инвентаря, тренер-консультант, старшие: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9573</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4.2. Должности педагогических работников в области физической культуры и спорта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Тренер-преподаватель, инструктор-методист</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9150</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Старший тренер-преподаватель, старший инструктор-методист</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9235</w:t>
            </w:r>
          </w:p>
        </w:tc>
      </w:tr>
      <w:tr w:rsidR="005A5FD6" w:rsidRPr="005A5FD6" w:rsidTr="00E5283D">
        <w:tc>
          <w:tcPr>
            <w:tcW w:w="9622"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Перечень  должностей работников, отнесенных к профессиональным квалификационным группам должностей медицинских работников, утвержденных Приказом № 526, Приказ № 541н:</w:t>
            </w:r>
            <w:r w:rsidRPr="005A5FD6">
              <w:rPr>
                <w:rFonts w:ascii="Times New Roman" w:eastAsia="Times New Roman" w:hAnsi="Times New Roman" w:cs="Times New Roman"/>
                <w:sz w:val="24"/>
                <w:szCs w:val="24"/>
              </w:rPr>
              <w:tab/>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5.1. Медицинский и фармацевтический персонал первого уровня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Санитарка, санитарка (мойщица)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8121</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5.1. Средний медицинский и фармацевтический персонал</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Инструктор по гигиеническому воспитанию, инструктор по лечебной физкультуре</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9700</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Лаборант, медицинская сестра диетическая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9797</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3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Медицинская сестра, медицинская сестра по физиотерапии, медицинская сестра по массажу</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9895</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4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Медицинская сестра процедурной, медицинская сестра врача общей практики</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9994</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Старшая медицинская сестра </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10094</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5.2. Врачи и провизоры</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Врач-стажер, провизор-стажер</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12989</w:t>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2 квалификационный уровень</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Врачи-специалисты </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14288</w:t>
            </w:r>
          </w:p>
        </w:tc>
      </w:tr>
      <w:tr w:rsidR="005A5FD6" w:rsidRPr="005A5FD6" w:rsidTr="00E5283D">
        <w:tc>
          <w:tcPr>
            <w:tcW w:w="9622"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E5283D">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 Перечень  должностей работников, отнесенных к профессиональным квалификационным группам должностей культуры, искусства и кинемат</w:t>
            </w:r>
            <w:r w:rsidR="00E5283D">
              <w:rPr>
                <w:rFonts w:ascii="Times New Roman" w:eastAsia="Times New Roman" w:hAnsi="Times New Roman" w:cs="Times New Roman"/>
                <w:sz w:val="24"/>
                <w:szCs w:val="24"/>
              </w:rPr>
              <w:t xml:space="preserve">ографии, утвержденных Приказом </w:t>
            </w:r>
            <w:r w:rsidRPr="005A5FD6">
              <w:rPr>
                <w:rFonts w:ascii="Times New Roman" w:eastAsia="Times New Roman" w:hAnsi="Times New Roman" w:cs="Times New Roman"/>
                <w:sz w:val="24"/>
                <w:szCs w:val="24"/>
              </w:rPr>
              <w:t>№ 121н, Приказ № 570н, Приказом № 251н:</w:t>
            </w:r>
            <w:r w:rsidRPr="005A5FD6">
              <w:rPr>
                <w:rFonts w:ascii="Times New Roman" w:eastAsia="Times New Roman" w:hAnsi="Times New Roman" w:cs="Times New Roman"/>
                <w:sz w:val="24"/>
                <w:szCs w:val="24"/>
              </w:rPr>
              <w:tab/>
            </w:r>
          </w:p>
        </w:tc>
      </w:tr>
      <w:tr w:rsidR="005A5FD6" w:rsidRPr="005A5FD6" w:rsidTr="00E5283D">
        <w:tc>
          <w:tcPr>
            <w:tcW w:w="6284"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6.1. Профессии рабочих культуры, искусства и кинематографии первого уровня</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bl>
    <w:p w:rsidR="00F11515" w:rsidRDefault="00F1151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7"/>
        <w:gridCol w:w="7"/>
        <w:gridCol w:w="3338"/>
      </w:tblGrid>
      <w:tr w:rsidR="00F11515"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338" w:type="dxa"/>
            <w:tcBorders>
              <w:top w:val="single" w:sz="4" w:space="0" w:color="auto"/>
              <w:left w:val="single" w:sz="4" w:space="0" w:color="auto"/>
              <w:bottom w:val="single" w:sz="4" w:space="0" w:color="auto"/>
              <w:right w:val="single" w:sz="4" w:space="0" w:color="auto"/>
            </w:tcBorders>
          </w:tcPr>
          <w:p w:rsidR="00F11515" w:rsidRPr="005A5FD6" w:rsidRDefault="00F11515" w:rsidP="00F11515">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Осветитель, киномеханик, машинист сцены, монтировщик сцены, столяр по изготовлению декораций</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8121</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6.2. Должности работников культуры, искусства и кинематографии среднего звена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 xml:space="preserve">Аккомпаниатор, </w:t>
            </w:r>
            <w:proofErr w:type="spellStart"/>
            <w:r w:rsidRPr="005A5FD6">
              <w:rPr>
                <w:rFonts w:ascii="Times New Roman" w:eastAsia="Times New Roman" w:hAnsi="Times New Roman" w:cs="Times New Roman"/>
                <w:sz w:val="24"/>
                <w:szCs w:val="24"/>
              </w:rPr>
              <w:t>культорганизатор</w:t>
            </w:r>
            <w:proofErr w:type="spellEnd"/>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9991</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6.3. Должности работников культуры, искусства и кинематографии ведущего звена</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proofErr w:type="gramStart"/>
            <w:r w:rsidRPr="005A5FD6">
              <w:rPr>
                <w:rFonts w:ascii="Times New Roman" w:eastAsia="Times New Roman" w:hAnsi="Times New Roman" w:cs="Times New Roman"/>
                <w:sz w:val="24"/>
                <w:szCs w:val="24"/>
              </w:rPr>
              <w:t>Художник-бутафор, художник-гример, художник-декоратор, художник-конструктор, художник-скульптор, художник по свету, художник-модельер театрального костюма, художник-реставратор, художник-постановщик, художник-фотограф, мастер-художник по созданию и реставрации музыкальных инструментов, репетитор по вокалу, репетитор по балету, аккомпаниатор-концертмейстер, библиотекарь, специалист по фольклору, специалист по жанрам творчества, кинооператор, звукооператор, монтажер</w:t>
            </w:r>
            <w:proofErr w:type="gramEnd"/>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11435</w:t>
            </w:r>
          </w:p>
        </w:tc>
      </w:tr>
      <w:tr w:rsidR="005A5FD6" w:rsidRPr="005A5FD6" w:rsidTr="00E5283D">
        <w:tc>
          <w:tcPr>
            <w:tcW w:w="9622" w:type="dxa"/>
            <w:gridSpan w:val="3"/>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7. Перечень  должностей работников, не вошедших в профессиональные квалификационные группы, утвержденных Приказом № 625н, Приказ № 351н, Приказом № 53н:</w:t>
            </w:r>
            <w:r w:rsidRPr="005A5FD6">
              <w:rPr>
                <w:rFonts w:ascii="Times New Roman" w:eastAsia="Times New Roman" w:hAnsi="Times New Roman" w:cs="Times New Roman"/>
                <w:sz w:val="24"/>
                <w:szCs w:val="24"/>
              </w:rPr>
              <w:tab/>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Ассистент (помощник) по оказанию технической помощи инвалидам и лицам с ограниченными возможностями здоровья, специалист, специалист по закупкам, аналитик</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EF4B69"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9230</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Старший специалист, старший специалист по закупкам</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EF4B69"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6323</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Ведущий специалист</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EF4B69">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9</w:t>
            </w:r>
            <w:r w:rsidR="00EF4B69">
              <w:rPr>
                <w:rFonts w:ascii="Times New Roman" w:eastAsia="Times New Roman" w:hAnsi="Times New Roman" w:cs="Times New Roman"/>
                <w:sz w:val="24"/>
                <w:szCs w:val="24"/>
              </w:rPr>
              <w:t>508</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Главный специалист</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5A5FD6"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9</w:t>
            </w:r>
            <w:r w:rsidR="00D26FA4">
              <w:rPr>
                <w:rFonts w:ascii="Times New Roman" w:eastAsia="Times New Roman" w:hAnsi="Times New Roman" w:cs="Times New Roman"/>
                <w:color w:val="FF0000"/>
                <w:sz w:val="24"/>
                <w:szCs w:val="24"/>
              </w:rPr>
              <w:t>600</w:t>
            </w:r>
          </w:p>
        </w:tc>
      </w:tr>
      <w:tr w:rsidR="005A5FD6" w:rsidRPr="005A5FD6" w:rsidTr="00E5283D">
        <w:tc>
          <w:tcPr>
            <w:tcW w:w="6284"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Контрактный управляющий, системный администратор</w:t>
            </w:r>
          </w:p>
        </w:tc>
        <w:tc>
          <w:tcPr>
            <w:tcW w:w="3338" w:type="dxa"/>
            <w:tcBorders>
              <w:top w:val="single" w:sz="4" w:space="0" w:color="auto"/>
              <w:left w:val="single" w:sz="4" w:space="0" w:color="auto"/>
              <w:bottom w:val="single" w:sz="4" w:space="0" w:color="auto"/>
              <w:right w:val="single" w:sz="4" w:space="0" w:color="auto"/>
            </w:tcBorders>
          </w:tcPr>
          <w:p w:rsidR="005A5FD6" w:rsidRPr="005A5FD6" w:rsidRDefault="00EF4B69" w:rsidP="005A5FD6">
            <w:pPr>
              <w:widowControl/>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14003</w:t>
            </w:r>
          </w:p>
        </w:tc>
      </w:tr>
      <w:tr w:rsidR="005A5FD6" w:rsidRPr="005A5FD6" w:rsidTr="00DC6C8C">
        <w:tc>
          <w:tcPr>
            <w:tcW w:w="6277"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3345"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center"/>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13649</w:t>
            </w:r>
          </w:p>
        </w:tc>
      </w:tr>
      <w:tr w:rsidR="005A5FD6" w:rsidRPr="005A5FD6" w:rsidTr="00DC6C8C">
        <w:tc>
          <w:tcPr>
            <w:tcW w:w="6277" w:type="dxa"/>
            <w:tcBorders>
              <w:top w:val="single" w:sz="4" w:space="0" w:color="auto"/>
              <w:left w:val="single" w:sz="4" w:space="0" w:color="auto"/>
              <w:bottom w:val="single" w:sz="4" w:space="0" w:color="auto"/>
              <w:right w:val="single" w:sz="4" w:space="0" w:color="auto"/>
            </w:tcBorders>
          </w:tcPr>
          <w:p w:rsidR="005A5FD6" w:rsidRPr="005A5FD6" w:rsidRDefault="005A5FD6" w:rsidP="005A5FD6">
            <w:pPr>
              <w:widowControl/>
              <w:ind w:firstLine="0"/>
              <w:jc w:val="left"/>
              <w:rPr>
                <w:rFonts w:ascii="Times New Roman" w:eastAsia="Times New Roman" w:hAnsi="Times New Roman" w:cs="Times New Roman"/>
                <w:sz w:val="24"/>
                <w:szCs w:val="24"/>
              </w:rPr>
            </w:pPr>
            <w:r w:rsidRPr="005A5FD6">
              <w:rPr>
                <w:rFonts w:ascii="Times New Roman" w:eastAsia="Times New Roman" w:hAnsi="Times New Roman" w:cs="Times New Roman"/>
                <w:sz w:val="24"/>
                <w:szCs w:val="24"/>
              </w:rPr>
              <w:t>Начальник отдела, руководитель структурного подразделения</w:t>
            </w:r>
          </w:p>
        </w:tc>
        <w:tc>
          <w:tcPr>
            <w:tcW w:w="3345" w:type="dxa"/>
            <w:gridSpan w:val="2"/>
            <w:tcBorders>
              <w:top w:val="single" w:sz="4" w:space="0" w:color="auto"/>
              <w:left w:val="single" w:sz="4" w:space="0" w:color="auto"/>
              <w:bottom w:val="single" w:sz="4" w:space="0" w:color="auto"/>
              <w:right w:val="single" w:sz="4" w:space="0" w:color="auto"/>
            </w:tcBorders>
          </w:tcPr>
          <w:p w:rsidR="005A5FD6" w:rsidRPr="005A5FD6" w:rsidRDefault="005A5FD6" w:rsidP="00D26FA4">
            <w:pPr>
              <w:widowControl/>
              <w:ind w:firstLine="0"/>
              <w:jc w:val="center"/>
              <w:rPr>
                <w:rFonts w:ascii="Times New Roman" w:eastAsia="Times New Roman" w:hAnsi="Times New Roman" w:cs="Times New Roman"/>
                <w:sz w:val="24"/>
                <w:szCs w:val="24"/>
              </w:rPr>
            </w:pPr>
            <w:r w:rsidRPr="00D26FA4">
              <w:rPr>
                <w:rFonts w:ascii="Times New Roman" w:eastAsia="Times New Roman" w:hAnsi="Times New Roman" w:cs="Times New Roman"/>
                <w:color w:val="FF0000"/>
                <w:sz w:val="24"/>
                <w:szCs w:val="24"/>
              </w:rPr>
              <w:t>14</w:t>
            </w:r>
            <w:r w:rsidR="00210249" w:rsidRPr="00D26FA4">
              <w:rPr>
                <w:rFonts w:ascii="Times New Roman" w:eastAsia="Times New Roman" w:hAnsi="Times New Roman" w:cs="Times New Roman"/>
                <w:color w:val="FF0000"/>
                <w:sz w:val="24"/>
                <w:szCs w:val="24"/>
              </w:rPr>
              <w:t>56</w:t>
            </w:r>
            <w:r w:rsidR="00D26FA4">
              <w:rPr>
                <w:rFonts w:ascii="Times New Roman" w:eastAsia="Times New Roman" w:hAnsi="Times New Roman" w:cs="Times New Roman"/>
                <w:color w:val="FF0000"/>
                <w:sz w:val="24"/>
                <w:szCs w:val="24"/>
              </w:rPr>
              <w:t>4</w:t>
            </w:r>
            <w:bookmarkStart w:id="0" w:name="_GoBack"/>
            <w:bookmarkEnd w:id="0"/>
          </w:p>
        </w:tc>
      </w:tr>
    </w:tbl>
    <w:p w:rsidR="005A5FD6" w:rsidRPr="00652FB4" w:rsidRDefault="00652FB4" w:rsidP="005A5FD6">
      <w:pPr>
        <w:widowControl/>
        <w:ind w:firstLine="0"/>
        <w:jc w:val="left"/>
        <w:rPr>
          <w:rFonts w:ascii="Times New Roman" w:eastAsia="Times New Roman" w:hAnsi="Times New Roman" w:cs="Times New Roman"/>
          <w:sz w:val="28"/>
          <w:szCs w:val="28"/>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Pr="00652FB4">
        <w:rPr>
          <w:rFonts w:ascii="Times New Roman" w:eastAsia="Times New Roman" w:hAnsi="Times New Roman" w:cs="Times New Roman"/>
          <w:sz w:val="28"/>
          <w:szCs w:val="28"/>
        </w:rPr>
        <w:t>».</w:t>
      </w:r>
    </w:p>
    <w:p w:rsidR="005A5FD6" w:rsidRDefault="005A5FD6" w:rsidP="005A5FD6">
      <w:pPr>
        <w:widowControl/>
        <w:ind w:firstLine="0"/>
        <w:jc w:val="left"/>
        <w:rPr>
          <w:rFonts w:ascii="Times New Roman" w:eastAsia="Times New Roman" w:hAnsi="Times New Roman" w:cs="Times New Roman"/>
          <w:sz w:val="20"/>
          <w:szCs w:val="20"/>
        </w:rPr>
      </w:pPr>
    </w:p>
    <w:p w:rsidR="00652FB4" w:rsidRPr="005A5FD6" w:rsidRDefault="00652FB4" w:rsidP="005A5FD6">
      <w:pPr>
        <w:widowControl/>
        <w:ind w:firstLine="0"/>
        <w:jc w:val="left"/>
        <w:rPr>
          <w:rFonts w:ascii="Times New Roman" w:eastAsia="Times New Roman" w:hAnsi="Times New Roman" w:cs="Times New Roman"/>
          <w:sz w:val="20"/>
          <w:szCs w:val="20"/>
        </w:rPr>
      </w:pPr>
    </w:p>
    <w:p w:rsidR="003B1C87" w:rsidRPr="00305F23" w:rsidRDefault="003B1C87" w:rsidP="003B1C87">
      <w:pPr>
        <w:ind w:firstLine="0"/>
        <w:rPr>
          <w:rFonts w:ascii="Times New Roman" w:eastAsia="Times New Roman" w:hAnsi="Times New Roman" w:cs="Times New Roman"/>
          <w:sz w:val="28"/>
          <w:szCs w:val="28"/>
        </w:rPr>
      </w:pPr>
      <w:r w:rsidRPr="00305F23">
        <w:rPr>
          <w:rFonts w:ascii="Times New Roman" w:eastAsia="Times New Roman" w:hAnsi="Times New Roman" w:cs="Times New Roman"/>
          <w:sz w:val="28"/>
          <w:szCs w:val="28"/>
        </w:rPr>
        <w:t xml:space="preserve">Заместитель главы </w:t>
      </w:r>
    </w:p>
    <w:p w:rsidR="003B1C87" w:rsidRPr="00305F23" w:rsidRDefault="003B1C87" w:rsidP="003B1C87">
      <w:pPr>
        <w:ind w:firstLine="0"/>
        <w:rPr>
          <w:rFonts w:ascii="Times New Roman" w:eastAsia="Times New Roman" w:hAnsi="Times New Roman" w:cs="Times New Roman"/>
          <w:sz w:val="28"/>
          <w:szCs w:val="28"/>
        </w:rPr>
      </w:pPr>
      <w:r w:rsidRPr="00305F23">
        <w:rPr>
          <w:rFonts w:ascii="Times New Roman" w:eastAsia="Times New Roman" w:hAnsi="Times New Roman" w:cs="Times New Roman"/>
          <w:sz w:val="28"/>
          <w:szCs w:val="28"/>
        </w:rPr>
        <w:t xml:space="preserve">муниципального образования </w:t>
      </w:r>
    </w:p>
    <w:p w:rsidR="003B1C87" w:rsidRDefault="003B1C87" w:rsidP="003B1C87">
      <w:pPr>
        <w:ind w:firstLine="0"/>
        <w:rPr>
          <w:rFonts w:ascii="Times New Roman" w:eastAsia="Times New Roman" w:hAnsi="Times New Roman" w:cs="Times New Roman"/>
          <w:sz w:val="28"/>
          <w:szCs w:val="28"/>
        </w:rPr>
      </w:pPr>
      <w:r w:rsidRPr="00305F23">
        <w:rPr>
          <w:rFonts w:ascii="Times New Roman" w:eastAsia="Times New Roman" w:hAnsi="Times New Roman" w:cs="Times New Roman"/>
          <w:sz w:val="28"/>
          <w:szCs w:val="28"/>
        </w:rPr>
        <w:t xml:space="preserve">Темрюкский район                                                                                 О.В. </w:t>
      </w:r>
      <w:proofErr w:type="spellStart"/>
      <w:r w:rsidRPr="00305F23">
        <w:rPr>
          <w:rFonts w:ascii="Times New Roman" w:eastAsia="Times New Roman" w:hAnsi="Times New Roman" w:cs="Times New Roman"/>
          <w:sz w:val="28"/>
          <w:szCs w:val="28"/>
        </w:rPr>
        <w:t>Дяденко</w:t>
      </w:r>
      <w:proofErr w:type="spellEnd"/>
    </w:p>
    <w:p w:rsidR="00026501" w:rsidRDefault="00026501" w:rsidP="00134E73">
      <w:pPr>
        <w:pBdr>
          <w:top w:val="nil"/>
          <w:left w:val="nil"/>
          <w:bottom w:val="nil"/>
          <w:right w:val="nil"/>
          <w:between w:val="nil"/>
        </w:pBdr>
        <w:spacing w:line="276" w:lineRule="auto"/>
        <w:ind w:firstLine="0"/>
        <w:jc w:val="left"/>
        <w:rPr>
          <w:rFonts w:ascii="Times New Roman" w:eastAsia="Times New Roman" w:hAnsi="Times New Roman" w:cs="Times New Roman"/>
          <w:sz w:val="28"/>
          <w:szCs w:val="28"/>
        </w:rPr>
      </w:pPr>
    </w:p>
    <w:sectPr w:rsidR="00026501">
      <w:headerReference w:type="default" r:id="rId9"/>
      <w:pgSz w:w="11900" w:h="16800"/>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B69" w:rsidRDefault="00EF4B69">
      <w:r>
        <w:separator/>
      </w:r>
    </w:p>
  </w:endnote>
  <w:endnote w:type="continuationSeparator" w:id="0">
    <w:p w:rsidR="00EF4B69" w:rsidRDefault="00EF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B69" w:rsidRDefault="00EF4B69">
      <w:r>
        <w:separator/>
      </w:r>
    </w:p>
  </w:footnote>
  <w:footnote w:type="continuationSeparator" w:id="0">
    <w:p w:rsidR="00EF4B69" w:rsidRDefault="00EF4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B69" w:rsidRDefault="00EF4B69">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D26FA4">
      <w:rPr>
        <w:rFonts w:ascii="Times New Roman" w:eastAsia="Times New Roman" w:hAnsi="Times New Roman" w:cs="Times New Roman"/>
        <w:noProof/>
        <w:color w:val="000000"/>
        <w:sz w:val="28"/>
        <w:szCs w:val="28"/>
      </w:rPr>
      <w:t>10</w:t>
    </w:r>
    <w:r>
      <w:rPr>
        <w:rFonts w:ascii="Times New Roman" w:eastAsia="Times New Roman" w:hAnsi="Times New Roman" w:cs="Times New Roman"/>
        <w:color w:val="000000"/>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3728C"/>
    <w:multiLevelType w:val="hybridMultilevel"/>
    <w:tmpl w:val="E566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01"/>
    <w:rsid w:val="000046D0"/>
    <w:rsid w:val="000206F7"/>
    <w:rsid w:val="0002143C"/>
    <w:rsid w:val="00026501"/>
    <w:rsid w:val="00032E4C"/>
    <w:rsid w:val="00035197"/>
    <w:rsid w:val="000600D6"/>
    <w:rsid w:val="00095E7E"/>
    <w:rsid w:val="000A2ADE"/>
    <w:rsid w:val="000C6E0E"/>
    <w:rsid w:val="000E412D"/>
    <w:rsid w:val="000F4905"/>
    <w:rsid w:val="000F65E3"/>
    <w:rsid w:val="0011646E"/>
    <w:rsid w:val="00134A23"/>
    <w:rsid w:val="00134E73"/>
    <w:rsid w:val="00162841"/>
    <w:rsid w:val="001A30B2"/>
    <w:rsid w:val="001B6A01"/>
    <w:rsid w:val="001F09C1"/>
    <w:rsid w:val="001F6A56"/>
    <w:rsid w:val="001F74EC"/>
    <w:rsid w:val="00210249"/>
    <w:rsid w:val="002423E2"/>
    <w:rsid w:val="002802E8"/>
    <w:rsid w:val="00294639"/>
    <w:rsid w:val="002B5AE5"/>
    <w:rsid w:val="002C13F3"/>
    <w:rsid w:val="002D6563"/>
    <w:rsid w:val="002E6C0D"/>
    <w:rsid w:val="00302F75"/>
    <w:rsid w:val="00305F23"/>
    <w:rsid w:val="00313294"/>
    <w:rsid w:val="00336E0B"/>
    <w:rsid w:val="003739A5"/>
    <w:rsid w:val="003B05A3"/>
    <w:rsid w:val="003B1C87"/>
    <w:rsid w:val="003C6598"/>
    <w:rsid w:val="003D793D"/>
    <w:rsid w:val="003E1A89"/>
    <w:rsid w:val="0040261B"/>
    <w:rsid w:val="00442C39"/>
    <w:rsid w:val="00453DE1"/>
    <w:rsid w:val="00455111"/>
    <w:rsid w:val="004877B7"/>
    <w:rsid w:val="00493D71"/>
    <w:rsid w:val="00495F77"/>
    <w:rsid w:val="004B49CA"/>
    <w:rsid w:val="004D2998"/>
    <w:rsid w:val="004D535F"/>
    <w:rsid w:val="004E14F9"/>
    <w:rsid w:val="004F3E97"/>
    <w:rsid w:val="00513102"/>
    <w:rsid w:val="0052152B"/>
    <w:rsid w:val="00523AC3"/>
    <w:rsid w:val="005A5FD6"/>
    <w:rsid w:val="005B0BDC"/>
    <w:rsid w:val="00652FB4"/>
    <w:rsid w:val="00653002"/>
    <w:rsid w:val="006611A9"/>
    <w:rsid w:val="00663FE9"/>
    <w:rsid w:val="00666820"/>
    <w:rsid w:val="00666A8D"/>
    <w:rsid w:val="0066792E"/>
    <w:rsid w:val="00675B4C"/>
    <w:rsid w:val="00675C17"/>
    <w:rsid w:val="0068340E"/>
    <w:rsid w:val="006B06B6"/>
    <w:rsid w:val="006D3233"/>
    <w:rsid w:val="006E380C"/>
    <w:rsid w:val="0071012E"/>
    <w:rsid w:val="007202ED"/>
    <w:rsid w:val="007461D7"/>
    <w:rsid w:val="0076143C"/>
    <w:rsid w:val="00764C16"/>
    <w:rsid w:val="00776D70"/>
    <w:rsid w:val="00782CBF"/>
    <w:rsid w:val="007C42E8"/>
    <w:rsid w:val="007C5720"/>
    <w:rsid w:val="007E5044"/>
    <w:rsid w:val="00812989"/>
    <w:rsid w:val="00847722"/>
    <w:rsid w:val="00871BF6"/>
    <w:rsid w:val="0087552A"/>
    <w:rsid w:val="008F5250"/>
    <w:rsid w:val="00917ED6"/>
    <w:rsid w:val="009226C9"/>
    <w:rsid w:val="00926FC9"/>
    <w:rsid w:val="00950C35"/>
    <w:rsid w:val="009C29A9"/>
    <w:rsid w:val="009D3D0D"/>
    <w:rsid w:val="009F4540"/>
    <w:rsid w:val="00A135DF"/>
    <w:rsid w:val="00A17102"/>
    <w:rsid w:val="00A83D34"/>
    <w:rsid w:val="00A83D39"/>
    <w:rsid w:val="00A90596"/>
    <w:rsid w:val="00AA1053"/>
    <w:rsid w:val="00AB5579"/>
    <w:rsid w:val="00AC27EB"/>
    <w:rsid w:val="00AE2FBD"/>
    <w:rsid w:val="00AE4B4A"/>
    <w:rsid w:val="00AF2336"/>
    <w:rsid w:val="00B0474F"/>
    <w:rsid w:val="00B16C63"/>
    <w:rsid w:val="00B2155B"/>
    <w:rsid w:val="00B32B6E"/>
    <w:rsid w:val="00B604C8"/>
    <w:rsid w:val="00B76CE7"/>
    <w:rsid w:val="00B85C56"/>
    <w:rsid w:val="00B93DCE"/>
    <w:rsid w:val="00BA177E"/>
    <w:rsid w:val="00BA41F7"/>
    <w:rsid w:val="00BC163A"/>
    <w:rsid w:val="00C205BE"/>
    <w:rsid w:val="00C22125"/>
    <w:rsid w:val="00C51095"/>
    <w:rsid w:val="00C77FED"/>
    <w:rsid w:val="00C87A9E"/>
    <w:rsid w:val="00C94132"/>
    <w:rsid w:val="00C948AD"/>
    <w:rsid w:val="00CA0578"/>
    <w:rsid w:val="00CF74D5"/>
    <w:rsid w:val="00D26C61"/>
    <w:rsid w:val="00D26FA4"/>
    <w:rsid w:val="00D331E7"/>
    <w:rsid w:val="00D337D4"/>
    <w:rsid w:val="00D47F74"/>
    <w:rsid w:val="00D56551"/>
    <w:rsid w:val="00DA30DC"/>
    <w:rsid w:val="00DB736D"/>
    <w:rsid w:val="00DC6C8C"/>
    <w:rsid w:val="00E12D58"/>
    <w:rsid w:val="00E21EB6"/>
    <w:rsid w:val="00E23706"/>
    <w:rsid w:val="00E307EB"/>
    <w:rsid w:val="00E30FA4"/>
    <w:rsid w:val="00E5283D"/>
    <w:rsid w:val="00E842BD"/>
    <w:rsid w:val="00E84D1C"/>
    <w:rsid w:val="00E960F7"/>
    <w:rsid w:val="00EA3CCD"/>
    <w:rsid w:val="00EC5BAB"/>
    <w:rsid w:val="00EF4B69"/>
    <w:rsid w:val="00EF4D8C"/>
    <w:rsid w:val="00F11515"/>
    <w:rsid w:val="00F26585"/>
    <w:rsid w:val="00F96A86"/>
    <w:rsid w:val="00FB28C2"/>
    <w:rsid w:val="00FD6442"/>
    <w:rsid w:val="00FE442E"/>
    <w:rsid w:val="00FE5E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widowControl w:val="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ind w:firstLine="0"/>
      <w:jc w:val="center"/>
      <w:outlineLvl w:val="0"/>
    </w:pPr>
    <w:rPr>
      <w:b/>
      <w:color w:val="26282F"/>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0" w:type="dxa"/>
        <w:left w:w="108" w:type="dxa"/>
        <w:bottom w:w="0" w:type="dxa"/>
        <w:right w:w="108" w:type="dxa"/>
      </w:tblCellMar>
    </w:tblPr>
  </w:style>
  <w:style w:type="table" w:customStyle="1" w:styleId="af3">
    <w:basedOn w:val="TableNormal"/>
    <w:tblPr>
      <w:tblStyleRowBandSize w:val="1"/>
      <w:tblStyleColBandSize w:val="1"/>
      <w:tblCellMar>
        <w:top w:w="0" w:type="dxa"/>
        <w:left w:w="108" w:type="dxa"/>
        <w:bottom w:w="0" w:type="dxa"/>
        <w:right w:w="108" w:type="dxa"/>
      </w:tblCellMar>
    </w:tblPr>
  </w:style>
  <w:style w:type="table" w:customStyle="1" w:styleId="af4">
    <w:basedOn w:val="TableNormal"/>
    <w:tblPr>
      <w:tblStyleRowBandSize w:val="1"/>
      <w:tblStyleColBandSize w:val="1"/>
      <w:tblCellMar>
        <w:top w:w="0" w:type="dxa"/>
        <w:left w:w="108" w:type="dxa"/>
        <w:bottom w:w="0" w:type="dxa"/>
        <w:right w:w="108" w:type="dxa"/>
      </w:tblCellMar>
    </w:tblPr>
  </w:style>
  <w:style w:type="table" w:customStyle="1" w:styleId="af5">
    <w:basedOn w:val="TableNormal"/>
    <w:tblPr>
      <w:tblStyleRowBandSize w:val="1"/>
      <w:tblStyleColBandSize w:val="1"/>
      <w:tblCellMar>
        <w:top w:w="0" w:type="dxa"/>
        <w:left w:w="108" w:type="dxa"/>
        <w:bottom w:w="0" w:type="dxa"/>
        <w:right w:w="108" w:type="dxa"/>
      </w:tblCellMar>
    </w:tblPr>
  </w:style>
  <w:style w:type="table" w:customStyle="1" w:styleId="af6">
    <w:basedOn w:val="TableNormal"/>
    <w:tblPr>
      <w:tblStyleRowBandSize w:val="1"/>
      <w:tblStyleColBandSize w:val="1"/>
      <w:tblCellMar>
        <w:top w:w="0" w:type="dxa"/>
        <w:left w:w="108" w:type="dxa"/>
        <w:bottom w:w="0" w:type="dxa"/>
        <w:right w:w="108" w:type="dxa"/>
      </w:tblCellMar>
    </w:tblPr>
  </w:style>
  <w:style w:type="table" w:customStyle="1" w:styleId="af7">
    <w:basedOn w:val="TableNormal"/>
    <w:tblPr>
      <w:tblStyleRowBandSize w:val="1"/>
      <w:tblStyleColBandSize w:val="1"/>
      <w:tblCellMar>
        <w:top w:w="0" w:type="dxa"/>
        <w:left w:w="108" w:type="dxa"/>
        <w:bottom w:w="0" w:type="dxa"/>
        <w:right w:w="108" w:type="dxa"/>
      </w:tblCellMar>
    </w:tblPr>
  </w:style>
  <w:style w:type="table" w:customStyle="1" w:styleId="af8">
    <w:basedOn w:val="TableNormal"/>
    <w:tblPr>
      <w:tblStyleRowBandSize w:val="1"/>
      <w:tblStyleColBandSize w:val="1"/>
      <w:tblCellMar>
        <w:top w:w="0" w:type="dxa"/>
        <w:left w:w="108" w:type="dxa"/>
        <w:bottom w:w="0" w:type="dxa"/>
        <w:right w:w="108" w:type="dxa"/>
      </w:tblCellMar>
    </w:tblPr>
  </w:style>
  <w:style w:type="table" w:customStyle="1" w:styleId="af9">
    <w:basedOn w:val="TableNormal"/>
    <w:tblPr>
      <w:tblStyleRowBandSize w:val="1"/>
      <w:tblStyleColBandSize w:val="1"/>
      <w:tblCellMar>
        <w:top w:w="0" w:type="dxa"/>
        <w:left w:w="108" w:type="dxa"/>
        <w:bottom w:w="0" w:type="dxa"/>
        <w:right w:w="108" w:type="dxa"/>
      </w:tblCellMar>
    </w:tblPr>
  </w:style>
  <w:style w:type="table" w:customStyle="1" w:styleId="afa">
    <w:basedOn w:val="TableNormal"/>
    <w:tblPr>
      <w:tblStyleRowBandSize w:val="1"/>
      <w:tblStyleColBandSize w:val="1"/>
      <w:tblCellMar>
        <w:top w:w="0" w:type="dxa"/>
        <w:left w:w="108" w:type="dxa"/>
        <w:bottom w:w="0" w:type="dxa"/>
        <w:right w:w="108" w:type="dxa"/>
      </w:tblCellMar>
    </w:tblPr>
  </w:style>
  <w:style w:type="table" w:customStyle="1" w:styleId="afb">
    <w:basedOn w:val="TableNormal"/>
    <w:tblPr>
      <w:tblStyleRowBandSize w:val="1"/>
      <w:tblStyleColBandSize w:val="1"/>
      <w:tblCellMar>
        <w:top w:w="0" w:type="dxa"/>
        <w:left w:w="108" w:type="dxa"/>
        <w:bottom w:w="0" w:type="dxa"/>
        <w:right w:w="108" w:type="dxa"/>
      </w:tblCellMar>
    </w:tblPr>
  </w:style>
  <w:style w:type="table" w:customStyle="1" w:styleId="afc">
    <w:basedOn w:val="TableNormal"/>
    <w:tblPr>
      <w:tblStyleRowBandSize w:val="1"/>
      <w:tblStyleColBandSize w:val="1"/>
      <w:tblCellMar>
        <w:top w:w="0" w:type="dxa"/>
        <w:left w:w="108" w:type="dxa"/>
        <w:bottom w:w="0" w:type="dxa"/>
        <w:right w:w="108" w:type="dxa"/>
      </w:tblCellMar>
    </w:tblPr>
  </w:style>
  <w:style w:type="table" w:customStyle="1" w:styleId="afd">
    <w:basedOn w:val="TableNormal"/>
    <w:tblPr>
      <w:tblStyleRowBandSize w:val="1"/>
      <w:tblStyleColBandSize w:val="1"/>
      <w:tblCellMar>
        <w:top w:w="0" w:type="dxa"/>
        <w:left w:w="108" w:type="dxa"/>
        <w:bottom w:w="0" w:type="dxa"/>
        <w:right w:w="108" w:type="dxa"/>
      </w:tblCellMar>
    </w:tblPr>
  </w:style>
  <w:style w:type="table" w:customStyle="1" w:styleId="afe">
    <w:basedOn w:val="TableNormal"/>
    <w:tblPr>
      <w:tblStyleRowBandSize w:val="1"/>
      <w:tblStyleColBandSize w:val="1"/>
      <w:tblCellMar>
        <w:top w:w="57" w:type="dxa"/>
        <w:left w:w="62" w:type="dxa"/>
        <w:bottom w:w="57" w:type="dxa"/>
        <w:right w:w="62" w:type="dxa"/>
      </w:tblCellMar>
    </w:tblPr>
  </w:style>
  <w:style w:type="table" w:customStyle="1" w:styleId="aff">
    <w:basedOn w:val="TableNormal"/>
    <w:tblPr>
      <w:tblStyleRowBandSize w:val="1"/>
      <w:tblStyleColBandSize w:val="1"/>
      <w:tblCellMar>
        <w:top w:w="57" w:type="dxa"/>
        <w:left w:w="62" w:type="dxa"/>
        <w:bottom w:w="57" w:type="dxa"/>
        <w:right w:w="62" w:type="dxa"/>
      </w:tblCellMar>
    </w:tblPr>
  </w:style>
  <w:style w:type="table" w:customStyle="1" w:styleId="aff0">
    <w:basedOn w:val="TableNormal"/>
    <w:tblPr>
      <w:tblStyleRowBandSize w:val="1"/>
      <w:tblStyleColBandSize w:val="1"/>
      <w:tblCellMar>
        <w:top w:w="0" w:type="dxa"/>
        <w:left w:w="108" w:type="dxa"/>
        <w:bottom w:w="0" w:type="dxa"/>
        <w:right w:w="108" w:type="dxa"/>
      </w:tblCellMar>
    </w:tblPr>
  </w:style>
  <w:style w:type="table" w:customStyle="1" w:styleId="aff1">
    <w:basedOn w:val="TableNormal"/>
    <w:tblPr>
      <w:tblStyleRowBandSize w:val="1"/>
      <w:tblStyleColBandSize w:val="1"/>
      <w:tblCellMar>
        <w:top w:w="28" w:type="dxa"/>
        <w:left w:w="62" w:type="dxa"/>
        <w:bottom w:w="28" w:type="dxa"/>
        <w:right w:w="62" w:type="dxa"/>
      </w:tblCellMar>
    </w:tblPr>
  </w:style>
  <w:style w:type="table" w:customStyle="1" w:styleId="aff2">
    <w:basedOn w:val="TableNormal"/>
    <w:tblPr>
      <w:tblStyleRowBandSize w:val="1"/>
      <w:tblStyleColBandSize w:val="1"/>
      <w:tblCellMar>
        <w:top w:w="28" w:type="dxa"/>
        <w:left w:w="62" w:type="dxa"/>
        <w:bottom w:w="28" w:type="dxa"/>
        <w:right w:w="62" w:type="dxa"/>
      </w:tblCellMar>
    </w:tblPr>
  </w:style>
  <w:style w:type="table" w:customStyle="1" w:styleId="aff3">
    <w:basedOn w:val="TableNormal"/>
    <w:tblPr>
      <w:tblStyleRowBandSize w:val="1"/>
      <w:tblStyleColBandSize w:val="1"/>
      <w:tblCellMar>
        <w:top w:w="0" w:type="dxa"/>
        <w:left w:w="108" w:type="dxa"/>
        <w:bottom w:w="0" w:type="dxa"/>
        <w:right w:w="108" w:type="dxa"/>
      </w:tblCellMar>
    </w:tblPr>
  </w:style>
  <w:style w:type="table" w:customStyle="1" w:styleId="aff4">
    <w:basedOn w:val="TableNormal"/>
    <w:tblPr>
      <w:tblStyleRowBandSize w:val="1"/>
      <w:tblStyleColBandSize w:val="1"/>
      <w:tblCellMar>
        <w:top w:w="28" w:type="dxa"/>
        <w:left w:w="62" w:type="dxa"/>
        <w:bottom w:w="28" w:type="dxa"/>
        <w:right w:w="62" w:type="dxa"/>
      </w:tblCellMar>
    </w:tblPr>
  </w:style>
  <w:style w:type="table" w:customStyle="1" w:styleId="aff5">
    <w:basedOn w:val="TableNormal"/>
    <w:tblPr>
      <w:tblStyleRowBandSize w:val="1"/>
      <w:tblStyleColBandSize w:val="1"/>
      <w:tblCellMar>
        <w:top w:w="28" w:type="dxa"/>
        <w:left w:w="62" w:type="dxa"/>
        <w:bottom w:w="28" w:type="dxa"/>
        <w:right w:w="62" w:type="dxa"/>
      </w:tblCellMar>
    </w:tblPr>
  </w:style>
  <w:style w:type="table" w:customStyle="1" w:styleId="aff6">
    <w:basedOn w:val="TableNormal"/>
    <w:tblPr>
      <w:tblStyleRowBandSize w:val="1"/>
      <w:tblStyleColBandSize w:val="1"/>
      <w:tblCellMar>
        <w:top w:w="0" w:type="dxa"/>
        <w:left w:w="108" w:type="dxa"/>
        <w:bottom w:w="0" w:type="dxa"/>
        <w:right w:w="108" w:type="dxa"/>
      </w:tblCellMar>
    </w:tblPr>
  </w:style>
  <w:style w:type="table" w:customStyle="1" w:styleId="aff7">
    <w:basedOn w:val="TableNormal"/>
    <w:tblPr>
      <w:tblStyleRowBandSize w:val="1"/>
      <w:tblStyleColBandSize w:val="1"/>
      <w:tblCellMar>
        <w:top w:w="0" w:type="dxa"/>
        <w:left w:w="108" w:type="dxa"/>
        <w:bottom w:w="0" w:type="dxa"/>
        <w:right w:w="108" w:type="dxa"/>
      </w:tblCellMar>
    </w:tblPr>
  </w:style>
  <w:style w:type="table" w:customStyle="1" w:styleId="aff8">
    <w:basedOn w:val="TableNormal"/>
    <w:tblPr>
      <w:tblStyleRowBandSize w:val="1"/>
      <w:tblStyleColBandSize w:val="1"/>
      <w:tblCellMar>
        <w:top w:w="0" w:type="dxa"/>
        <w:left w:w="108" w:type="dxa"/>
        <w:bottom w:w="0" w:type="dxa"/>
        <w:right w:w="108" w:type="dxa"/>
      </w:tblCellMar>
    </w:tblPr>
  </w:style>
  <w:style w:type="table" w:customStyle="1" w:styleId="aff9">
    <w:basedOn w:val="TableNormal"/>
    <w:tblPr>
      <w:tblStyleRowBandSize w:val="1"/>
      <w:tblStyleColBandSize w:val="1"/>
      <w:tblCellMar>
        <w:top w:w="0" w:type="dxa"/>
        <w:left w:w="108" w:type="dxa"/>
        <w:bottom w:w="0" w:type="dxa"/>
        <w:right w:w="108" w:type="dxa"/>
      </w:tblCellMar>
    </w:tblPr>
  </w:style>
  <w:style w:type="table" w:customStyle="1" w:styleId="affa">
    <w:basedOn w:val="TableNormal"/>
    <w:tblPr>
      <w:tblStyleRowBandSize w:val="1"/>
      <w:tblStyleColBandSize w:val="1"/>
      <w:tblCellMar>
        <w:top w:w="0" w:type="dxa"/>
        <w:left w:w="108" w:type="dxa"/>
        <w:bottom w:w="0" w:type="dxa"/>
        <w:right w:w="108" w:type="dxa"/>
      </w:tblCellMar>
    </w:tblPr>
  </w:style>
  <w:style w:type="table" w:customStyle="1" w:styleId="affb">
    <w:basedOn w:val="TableNormal"/>
    <w:tblPr>
      <w:tblStyleRowBandSize w:val="1"/>
      <w:tblStyleColBandSize w:val="1"/>
      <w:tblCellMar>
        <w:top w:w="0" w:type="dxa"/>
        <w:left w:w="108" w:type="dxa"/>
        <w:bottom w:w="0" w:type="dxa"/>
        <w:right w:w="108" w:type="dxa"/>
      </w:tblCellMar>
    </w:tblPr>
  </w:style>
  <w:style w:type="table" w:customStyle="1" w:styleId="affc">
    <w:basedOn w:val="TableNormal"/>
    <w:tblPr>
      <w:tblStyleRowBandSize w:val="1"/>
      <w:tblStyleColBandSize w:val="1"/>
      <w:tblCellMar>
        <w:top w:w="0" w:type="dxa"/>
        <w:left w:w="108" w:type="dxa"/>
        <w:bottom w:w="0" w:type="dxa"/>
        <w:right w:w="108" w:type="dxa"/>
      </w:tblCellMar>
    </w:tblPr>
  </w:style>
  <w:style w:type="table" w:customStyle="1" w:styleId="affd">
    <w:basedOn w:val="TableNormal"/>
    <w:tblPr>
      <w:tblStyleRowBandSize w:val="1"/>
      <w:tblStyleColBandSize w:val="1"/>
      <w:tblCellMar>
        <w:top w:w="0" w:type="dxa"/>
        <w:left w:w="108" w:type="dxa"/>
        <w:bottom w:w="0" w:type="dxa"/>
        <w:right w:w="108" w:type="dxa"/>
      </w:tblCellMar>
    </w:tblPr>
  </w:style>
  <w:style w:type="paragraph" w:styleId="affe">
    <w:name w:val="Balloon Text"/>
    <w:basedOn w:val="a"/>
    <w:link w:val="afff"/>
    <w:uiPriority w:val="99"/>
    <w:semiHidden/>
    <w:unhideWhenUsed/>
    <w:rsid w:val="0087552A"/>
    <w:rPr>
      <w:rFonts w:ascii="Tahoma" w:hAnsi="Tahoma" w:cs="Tahoma"/>
      <w:sz w:val="16"/>
      <w:szCs w:val="16"/>
    </w:rPr>
  </w:style>
  <w:style w:type="character" w:customStyle="1" w:styleId="afff">
    <w:name w:val="Текст выноски Знак"/>
    <w:basedOn w:val="a0"/>
    <w:link w:val="affe"/>
    <w:uiPriority w:val="99"/>
    <w:semiHidden/>
    <w:rsid w:val="008755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widowControl w:val="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ind w:firstLine="0"/>
      <w:jc w:val="center"/>
      <w:outlineLvl w:val="0"/>
    </w:pPr>
    <w:rPr>
      <w:b/>
      <w:color w:val="26282F"/>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0" w:type="dxa"/>
        <w:left w:w="108" w:type="dxa"/>
        <w:bottom w:w="0" w:type="dxa"/>
        <w:right w:w="108" w:type="dxa"/>
      </w:tblCellMar>
    </w:tblPr>
  </w:style>
  <w:style w:type="table" w:customStyle="1" w:styleId="af3">
    <w:basedOn w:val="TableNormal"/>
    <w:tblPr>
      <w:tblStyleRowBandSize w:val="1"/>
      <w:tblStyleColBandSize w:val="1"/>
      <w:tblCellMar>
        <w:top w:w="0" w:type="dxa"/>
        <w:left w:w="108" w:type="dxa"/>
        <w:bottom w:w="0" w:type="dxa"/>
        <w:right w:w="108" w:type="dxa"/>
      </w:tblCellMar>
    </w:tblPr>
  </w:style>
  <w:style w:type="table" w:customStyle="1" w:styleId="af4">
    <w:basedOn w:val="TableNormal"/>
    <w:tblPr>
      <w:tblStyleRowBandSize w:val="1"/>
      <w:tblStyleColBandSize w:val="1"/>
      <w:tblCellMar>
        <w:top w:w="0" w:type="dxa"/>
        <w:left w:w="108" w:type="dxa"/>
        <w:bottom w:w="0" w:type="dxa"/>
        <w:right w:w="108" w:type="dxa"/>
      </w:tblCellMar>
    </w:tblPr>
  </w:style>
  <w:style w:type="table" w:customStyle="1" w:styleId="af5">
    <w:basedOn w:val="TableNormal"/>
    <w:tblPr>
      <w:tblStyleRowBandSize w:val="1"/>
      <w:tblStyleColBandSize w:val="1"/>
      <w:tblCellMar>
        <w:top w:w="0" w:type="dxa"/>
        <w:left w:w="108" w:type="dxa"/>
        <w:bottom w:w="0" w:type="dxa"/>
        <w:right w:w="108" w:type="dxa"/>
      </w:tblCellMar>
    </w:tblPr>
  </w:style>
  <w:style w:type="table" w:customStyle="1" w:styleId="af6">
    <w:basedOn w:val="TableNormal"/>
    <w:tblPr>
      <w:tblStyleRowBandSize w:val="1"/>
      <w:tblStyleColBandSize w:val="1"/>
      <w:tblCellMar>
        <w:top w:w="0" w:type="dxa"/>
        <w:left w:w="108" w:type="dxa"/>
        <w:bottom w:w="0" w:type="dxa"/>
        <w:right w:w="108" w:type="dxa"/>
      </w:tblCellMar>
    </w:tblPr>
  </w:style>
  <w:style w:type="table" w:customStyle="1" w:styleId="af7">
    <w:basedOn w:val="TableNormal"/>
    <w:tblPr>
      <w:tblStyleRowBandSize w:val="1"/>
      <w:tblStyleColBandSize w:val="1"/>
      <w:tblCellMar>
        <w:top w:w="0" w:type="dxa"/>
        <w:left w:w="108" w:type="dxa"/>
        <w:bottom w:w="0" w:type="dxa"/>
        <w:right w:w="108" w:type="dxa"/>
      </w:tblCellMar>
    </w:tblPr>
  </w:style>
  <w:style w:type="table" w:customStyle="1" w:styleId="af8">
    <w:basedOn w:val="TableNormal"/>
    <w:tblPr>
      <w:tblStyleRowBandSize w:val="1"/>
      <w:tblStyleColBandSize w:val="1"/>
      <w:tblCellMar>
        <w:top w:w="0" w:type="dxa"/>
        <w:left w:w="108" w:type="dxa"/>
        <w:bottom w:w="0" w:type="dxa"/>
        <w:right w:w="108" w:type="dxa"/>
      </w:tblCellMar>
    </w:tblPr>
  </w:style>
  <w:style w:type="table" w:customStyle="1" w:styleId="af9">
    <w:basedOn w:val="TableNormal"/>
    <w:tblPr>
      <w:tblStyleRowBandSize w:val="1"/>
      <w:tblStyleColBandSize w:val="1"/>
      <w:tblCellMar>
        <w:top w:w="0" w:type="dxa"/>
        <w:left w:w="108" w:type="dxa"/>
        <w:bottom w:w="0" w:type="dxa"/>
        <w:right w:w="108" w:type="dxa"/>
      </w:tblCellMar>
    </w:tblPr>
  </w:style>
  <w:style w:type="table" w:customStyle="1" w:styleId="afa">
    <w:basedOn w:val="TableNormal"/>
    <w:tblPr>
      <w:tblStyleRowBandSize w:val="1"/>
      <w:tblStyleColBandSize w:val="1"/>
      <w:tblCellMar>
        <w:top w:w="0" w:type="dxa"/>
        <w:left w:w="108" w:type="dxa"/>
        <w:bottom w:w="0" w:type="dxa"/>
        <w:right w:w="108" w:type="dxa"/>
      </w:tblCellMar>
    </w:tblPr>
  </w:style>
  <w:style w:type="table" w:customStyle="1" w:styleId="afb">
    <w:basedOn w:val="TableNormal"/>
    <w:tblPr>
      <w:tblStyleRowBandSize w:val="1"/>
      <w:tblStyleColBandSize w:val="1"/>
      <w:tblCellMar>
        <w:top w:w="0" w:type="dxa"/>
        <w:left w:w="108" w:type="dxa"/>
        <w:bottom w:w="0" w:type="dxa"/>
        <w:right w:w="108" w:type="dxa"/>
      </w:tblCellMar>
    </w:tblPr>
  </w:style>
  <w:style w:type="table" w:customStyle="1" w:styleId="afc">
    <w:basedOn w:val="TableNormal"/>
    <w:tblPr>
      <w:tblStyleRowBandSize w:val="1"/>
      <w:tblStyleColBandSize w:val="1"/>
      <w:tblCellMar>
        <w:top w:w="0" w:type="dxa"/>
        <w:left w:w="108" w:type="dxa"/>
        <w:bottom w:w="0" w:type="dxa"/>
        <w:right w:w="108" w:type="dxa"/>
      </w:tblCellMar>
    </w:tblPr>
  </w:style>
  <w:style w:type="table" w:customStyle="1" w:styleId="afd">
    <w:basedOn w:val="TableNormal"/>
    <w:tblPr>
      <w:tblStyleRowBandSize w:val="1"/>
      <w:tblStyleColBandSize w:val="1"/>
      <w:tblCellMar>
        <w:top w:w="0" w:type="dxa"/>
        <w:left w:w="108" w:type="dxa"/>
        <w:bottom w:w="0" w:type="dxa"/>
        <w:right w:w="108" w:type="dxa"/>
      </w:tblCellMar>
    </w:tblPr>
  </w:style>
  <w:style w:type="table" w:customStyle="1" w:styleId="afe">
    <w:basedOn w:val="TableNormal"/>
    <w:tblPr>
      <w:tblStyleRowBandSize w:val="1"/>
      <w:tblStyleColBandSize w:val="1"/>
      <w:tblCellMar>
        <w:top w:w="57" w:type="dxa"/>
        <w:left w:w="62" w:type="dxa"/>
        <w:bottom w:w="57" w:type="dxa"/>
        <w:right w:w="62" w:type="dxa"/>
      </w:tblCellMar>
    </w:tblPr>
  </w:style>
  <w:style w:type="table" w:customStyle="1" w:styleId="aff">
    <w:basedOn w:val="TableNormal"/>
    <w:tblPr>
      <w:tblStyleRowBandSize w:val="1"/>
      <w:tblStyleColBandSize w:val="1"/>
      <w:tblCellMar>
        <w:top w:w="57" w:type="dxa"/>
        <w:left w:w="62" w:type="dxa"/>
        <w:bottom w:w="57" w:type="dxa"/>
        <w:right w:w="62" w:type="dxa"/>
      </w:tblCellMar>
    </w:tblPr>
  </w:style>
  <w:style w:type="table" w:customStyle="1" w:styleId="aff0">
    <w:basedOn w:val="TableNormal"/>
    <w:tblPr>
      <w:tblStyleRowBandSize w:val="1"/>
      <w:tblStyleColBandSize w:val="1"/>
      <w:tblCellMar>
        <w:top w:w="0" w:type="dxa"/>
        <w:left w:w="108" w:type="dxa"/>
        <w:bottom w:w="0" w:type="dxa"/>
        <w:right w:w="108" w:type="dxa"/>
      </w:tblCellMar>
    </w:tblPr>
  </w:style>
  <w:style w:type="table" w:customStyle="1" w:styleId="aff1">
    <w:basedOn w:val="TableNormal"/>
    <w:tblPr>
      <w:tblStyleRowBandSize w:val="1"/>
      <w:tblStyleColBandSize w:val="1"/>
      <w:tblCellMar>
        <w:top w:w="28" w:type="dxa"/>
        <w:left w:w="62" w:type="dxa"/>
        <w:bottom w:w="28" w:type="dxa"/>
        <w:right w:w="62" w:type="dxa"/>
      </w:tblCellMar>
    </w:tblPr>
  </w:style>
  <w:style w:type="table" w:customStyle="1" w:styleId="aff2">
    <w:basedOn w:val="TableNormal"/>
    <w:tblPr>
      <w:tblStyleRowBandSize w:val="1"/>
      <w:tblStyleColBandSize w:val="1"/>
      <w:tblCellMar>
        <w:top w:w="28" w:type="dxa"/>
        <w:left w:w="62" w:type="dxa"/>
        <w:bottom w:w="28" w:type="dxa"/>
        <w:right w:w="62" w:type="dxa"/>
      </w:tblCellMar>
    </w:tblPr>
  </w:style>
  <w:style w:type="table" w:customStyle="1" w:styleId="aff3">
    <w:basedOn w:val="TableNormal"/>
    <w:tblPr>
      <w:tblStyleRowBandSize w:val="1"/>
      <w:tblStyleColBandSize w:val="1"/>
      <w:tblCellMar>
        <w:top w:w="0" w:type="dxa"/>
        <w:left w:w="108" w:type="dxa"/>
        <w:bottom w:w="0" w:type="dxa"/>
        <w:right w:w="108" w:type="dxa"/>
      </w:tblCellMar>
    </w:tblPr>
  </w:style>
  <w:style w:type="table" w:customStyle="1" w:styleId="aff4">
    <w:basedOn w:val="TableNormal"/>
    <w:tblPr>
      <w:tblStyleRowBandSize w:val="1"/>
      <w:tblStyleColBandSize w:val="1"/>
      <w:tblCellMar>
        <w:top w:w="28" w:type="dxa"/>
        <w:left w:w="62" w:type="dxa"/>
        <w:bottom w:w="28" w:type="dxa"/>
        <w:right w:w="62" w:type="dxa"/>
      </w:tblCellMar>
    </w:tblPr>
  </w:style>
  <w:style w:type="table" w:customStyle="1" w:styleId="aff5">
    <w:basedOn w:val="TableNormal"/>
    <w:tblPr>
      <w:tblStyleRowBandSize w:val="1"/>
      <w:tblStyleColBandSize w:val="1"/>
      <w:tblCellMar>
        <w:top w:w="28" w:type="dxa"/>
        <w:left w:w="62" w:type="dxa"/>
        <w:bottom w:w="28" w:type="dxa"/>
        <w:right w:w="62" w:type="dxa"/>
      </w:tblCellMar>
    </w:tblPr>
  </w:style>
  <w:style w:type="table" w:customStyle="1" w:styleId="aff6">
    <w:basedOn w:val="TableNormal"/>
    <w:tblPr>
      <w:tblStyleRowBandSize w:val="1"/>
      <w:tblStyleColBandSize w:val="1"/>
      <w:tblCellMar>
        <w:top w:w="0" w:type="dxa"/>
        <w:left w:w="108" w:type="dxa"/>
        <w:bottom w:w="0" w:type="dxa"/>
        <w:right w:w="108" w:type="dxa"/>
      </w:tblCellMar>
    </w:tblPr>
  </w:style>
  <w:style w:type="table" w:customStyle="1" w:styleId="aff7">
    <w:basedOn w:val="TableNormal"/>
    <w:tblPr>
      <w:tblStyleRowBandSize w:val="1"/>
      <w:tblStyleColBandSize w:val="1"/>
      <w:tblCellMar>
        <w:top w:w="0" w:type="dxa"/>
        <w:left w:w="108" w:type="dxa"/>
        <w:bottom w:w="0" w:type="dxa"/>
        <w:right w:w="108" w:type="dxa"/>
      </w:tblCellMar>
    </w:tblPr>
  </w:style>
  <w:style w:type="table" w:customStyle="1" w:styleId="aff8">
    <w:basedOn w:val="TableNormal"/>
    <w:tblPr>
      <w:tblStyleRowBandSize w:val="1"/>
      <w:tblStyleColBandSize w:val="1"/>
      <w:tblCellMar>
        <w:top w:w="0" w:type="dxa"/>
        <w:left w:w="108" w:type="dxa"/>
        <w:bottom w:w="0" w:type="dxa"/>
        <w:right w:w="108" w:type="dxa"/>
      </w:tblCellMar>
    </w:tblPr>
  </w:style>
  <w:style w:type="table" w:customStyle="1" w:styleId="aff9">
    <w:basedOn w:val="TableNormal"/>
    <w:tblPr>
      <w:tblStyleRowBandSize w:val="1"/>
      <w:tblStyleColBandSize w:val="1"/>
      <w:tblCellMar>
        <w:top w:w="0" w:type="dxa"/>
        <w:left w:w="108" w:type="dxa"/>
        <w:bottom w:w="0" w:type="dxa"/>
        <w:right w:w="108" w:type="dxa"/>
      </w:tblCellMar>
    </w:tblPr>
  </w:style>
  <w:style w:type="table" w:customStyle="1" w:styleId="affa">
    <w:basedOn w:val="TableNormal"/>
    <w:tblPr>
      <w:tblStyleRowBandSize w:val="1"/>
      <w:tblStyleColBandSize w:val="1"/>
      <w:tblCellMar>
        <w:top w:w="0" w:type="dxa"/>
        <w:left w:w="108" w:type="dxa"/>
        <w:bottom w:w="0" w:type="dxa"/>
        <w:right w:w="108" w:type="dxa"/>
      </w:tblCellMar>
    </w:tblPr>
  </w:style>
  <w:style w:type="table" w:customStyle="1" w:styleId="affb">
    <w:basedOn w:val="TableNormal"/>
    <w:tblPr>
      <w:tblStyleRowBandSize w:val="1"/>
      <w:tblStyleColBandSize w:val="1"/>
      <w:tblCellMar>
        <w:top w:w="0" w:type="dxa"/>
        <w:left w:w="108" w:type="dxa"/>
        <w:bottom w:w="0" w:type="dxa"/>
        <w:right w:w="108" w:type="dxa"/>
      </w:tblCellMar>
    </w:tblPr>
  </w:style>
  <w:style w:type="table" w:customStyle="1" w:styleId="affc">
    <w:basedOn w:val="TableNormal"/>
    <w:tblPr>
      <w:tblStyleRowBandSize w:val="1"/>
      <w:tblStyleColBandSize w:val="1"/>
      <w:tblCellMar>
        <w:top w:w="0" w:type="dxa"/>
        <w:left w:w="108" w:type="dxa"/>
        <w:bottom w:w="0" w:type="dxa"/>
        <w:right w:w="108" w:type="dxa"/>
      </w:tblCellMar>
    </w:tblPr>
  </w:style>
  <w:style w:type="table" w:customStyle="1" w:styleId="affd">
    <w:basedOn w:val="TableNormal"/>
    <w:tblPr>
      <w:tblStyleRowBandSize w:val="1"/>
      <w:tblStyleColBandSize w:val="1"/>
      <w:tblCellMar>
        <w:top w:w="0" w:type="dxa"/>
        <w:left w:w="108" w:type="dxa"/>
        <w:bottom w:w="0" w:type="dxa"/>
        <w:right w:w="108" w:type="dxa"/>
      </w:tblCellMar>
    </w:tblPr>
  </w:style>
  <w:style w:type="paragraph" w:styleId="affe">
    <w:name w:val="Balloon Text"/>
    <w:basedOn w:val="a"/>
    <w:link w:val="afff"/>
    <w:uiPriority w:val="99"/>
    <w:semiHidden/>
    <w:unhideWhenUsed/>
    <w:rsid w:val="0087552A"/>
    <w:rPr>
      <w:rFonts w:ascii="Tahoma" w:hAnsi="Tahoma" w:cs="Tahoma"/>
      <w:sz w:val="16"/>
      <w:szCs w:val="16"/>
    </w:rPr>
  </w:style>
  <w:style w:type="character" w:customStyle="1" w:styleId="afff">
    <w:name w:val="Текст выноски Знак"/>
    <w:basedOn w:val="a0"/>
    <w:link w:val="affe"/>
    <w:uiPriority w:val="99"/>
    <w:semiHidden/>
    <w:rsid w:val="008755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212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5777-B8AB-458A-943F-9B7D6935B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Pages>
  <Words>3085</Words>
  <Characters>17585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Пользователь Windows</cp:lastModifiedBy>
  <cp:revision>10</cp:revision>
  <cp:lastPrinted>2024-10-03T07:05:00Z</cp:lastPrinted>
  <dcterms:created xsi:type="dcterms:W3CDTF">2024-01-29T14:12:00Z</dcterms:created>
  <dcterms:modified xsi:type="dcterms:W3CDTF">2024-10-08T06:45:00Z</dcterms:modified>
</cp:coreProperties>
</file>